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74B7D98D" w14:textId="77777777" w:rsidTr="00DA65AB">
        <w:trPr>
          <w:trHeight w:hRule="exact" w:val="113"/>
        </w:trPr>
        <w:tc>
          <w:tcPr>
            <w:tcW w:w="9583" w:type="dxa"/>
            <w:gridSpan w:val="4"/>
            <w:tcBorders>
              <w:top w:val="single" w:sz="4" w:space="0" w:color="000000"/>
              <w:left w:val="nil"/>
              <w:bottom w:val="nil"/>
              <w:right w:val="nil"/>
            </w:tcBorders>
          </w:tcPr>
          <w:p w14:paraId="199498D5" w14:textId="77777777" w:rsidR="00D9435B" w:rsidRPr="002E5375" w:rsidRDefault="00D9435B" w:rsidP="00196D5B">
            <w:pPr>
              <w:tabs>
                <w:tab w:val="left" w:pos="1701"/>
              </w:tabs>
              <w:rPr>
                <w:rFonts w:cs="Arial"/>
                <w:b/>
                <w:color w:val="0000FF"/>
                <w:sz w:val="16"/>
                <w:szCs w:val="16"/>
              </w:rPr>
            </w:pPr>
          </w:p>
        </w:tc>
      </w:tr>
      <w:tr w:rsidR="00D9435B" w:rsidRPr="002A36EA" w14:paraId="0EE18CEC" w14:textId="77777777" w:rsidTr="00DA65AB">
        <w:tc>
          <w:tcPr>
            <w:tcW w:w="2152" w:type="dxa"/>
            <w:tcBorders>
              <w:top w:val="nil"/>
              <w:left w:val="nil"/>
              <w:bottom w:val="nil"/>
              <w:right w:val="nil"/>
            </w:tcBorders>
          </w:tcPr>
          <w:p w14:paraId="4C21DC93" w14:textId="77777777"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2811545A" w14:textId="0A413BAC" w:rsidR="00BA75DC" w:rsidRPr="00BA75DC" w:rsidRDefault="00BA75DC" w:rsidP="00BA75DC">
            <w:pPr>
              <w:rPr>
                <w:rFonts w:ascii="Arial" w:hAnsi="Arial" w:cs="Arial"/>
                <w:bCs/>
                <w:sz w:val="28"/>
                <w:szCs w:val="28"/>
              </w:rPr>
            </w:pPr>
            <w:r>
              <w:rPr>
                <w:rFonts w:ascii="Arial" w:hAnsi="Arial" w:cs="Arial"/>
                <w:bCs/>
                <w:sz w:val="28"/>
                <w:szCs w:val="28"/>
              </w:rPr>
              <w:t xml:space="preserve">Open contribution or Review of initial Multi-Channel Operations study results, Mature Draft ETSI TR 103 439 from </w:t>
            </w:r>
            <w:r w:rsidR="0049616B" w:rsidRPr="00486BFB">
              <w:rPr>
                <w:rFonts w:ascii="Arial" w:hAnsi="Arial" w:cs="Arial"/>
                <w:bCs/>
                <w:sz w:val="28"/>
                <w:szCs w:val="28"/>
              </w:rPr>
              <w:t xml:space="preserve">ETSI </w:t>
            </w:r>
            <w:r w:rsidR="00E604DA" w:rsidRPr="00486BFB">
              <w:rPr>
                <w:rFonts w:ascii="Arial" w:hAnsi="Arial" w:cs="Arial"/>
                <w:bCs/>
                <w:sz w:val="28"/>
                <w:szCs w:val="28"/>
              </w:rPr>
              <w:t>TC ITS</w:t>
            </w:r>
            <w:r w:rsidR="0049616B" w:rsidRPr="00486BFB">
              <w:rPr>
                <w:rFonts w:ascii="Arial" w:hAnsi="Arial" w:cs="Arial"/>
                <w:bCs/>
                <w:sz w:val="28"/>
                <w:szCs w:val="28"/>
              </w:rPr>
              <w:t xml:space="preserve"> - "</w:t>
            </w:r>
            <w:r w:rsidRPr="00BA75DC">
              <w:rPr>
                <w:rFonts w:ascii="Arial" w:hAnsi="Arial" w:cs="Arial"/>
                <w:bCs/>
                <w:sz w:val="28"/>
                <w:szCs w:val="28"/>
              </w:rPr>
              <w:t>Intelligent Transport Systems (ITS);</w:t>
            </w:r>
          </w:p>
          <w:p w14:paraId="4A17D209" w14:textId="3BDDC029" w:rsidR="00D9435B" w:rsidRPr="00486BFB" w:rsidRDefault="00BA75DC" w:rsidP="00BA75DC">
            <w:pPr>
              <w:rPr>
                <w:rFonts w:ascii="Arial" w:hAnsi="Arial" w:cs="Arial"/>
                <w:bCs/>
                <w:color w:val="0000FF"/>
                <w:sz w:val="28"/>
                <w:szCs w:val="28"/>
              </w:rPr>
            </w:pPr>
            <w:r w:rsidRPr="00BA75DC">
              <w:rPr>
                <w:rFonts w:ascii="Arial" w:hAnsi="Arial" w:cs="Arial"/>
                <w:bCs/>
                <w:sz w:val="28"/>
                <w:szCs w:val="28"/>
              </w:rPr>
              <w:t>Multi-Channel Operation Study</w:t>
            </w:r>
            <w:r w:rsidR="00E604DA" w:rsidRPr="00486BFB">
              <w:rPr>
                <w:rFonts w:ascii="Arial" w:hAnsi="Arial" w:cs="Arial"/>
                <w:bCs/>
                <w:sz w:val="28"/>
                <w:szCs w:val="28"/>
              </w:rPr>
              <w:t>; Release 2</w:t>
            </w:r>
            <w:r w:rsidR="0049616B" w:rsidRPr="00486BFB">
              <w:rPr>
                <w:rFonts w:ascii="Arial" w:hAnsi="Arial" w:cs="Arial"/>
                <w:bCs/>
                <w:sz w:val="28"/>
                <w:szCs w:val="28"/>
              </w:rPr>
              <w:t>"</w:t>
            </w:r>
          </w:p>
        </w:tc>
      </w:tr>
      <w:tr w:rsidR="00D9435B" w:rsidRPr="00D21604" w14:paraId="704CA7EE" w14:textId="77777777" w:rsidTr="00DA65AB">
        <w:trPr>
          <w:trHeight w:val="140"/>
        </w:trPr>
        <w:tc>
          <w:tcPr>
            <w:tcW w:w="2152" w:type="dxa"/>
            <w:tcBorders>
              <w:top w:val="nil"/>
              <w:left w:val="nil"/>
              <w:bottom w:val="nil"/>
              <w:right w:val="nil"/>
            </w:tcBorders>
            <w:vAlign w:val="center"/>
          </w:tcPr>
          <w:p w14:paraId="7DE7F18D"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462ABACA" w14:textId="77777777" w:rsidR="00D9435B" w:rsidRPr="00D9435B" w:rsidRDefault="00D9435B" w:rsidP="00196D5B">
            <w:pPr>
              <w:rPr>
                <w:rFonts w:ascii="Arial" w:hAnsi="Arial" w:cs="Arial"/>
                <w:sz w:val="16"/>
              </w:rPr>
            </w:pPr>
          </w:p>
        </w:tc>
      </w:tr>
      <w:tr w:rsidR="00D9435B" w:rsidRPr="002A36EA" w14:paraId="172B2051" w14:textId="77777777" w:rsidTr="00DA65AB">
        <w:tc>
          <w:tcPr>
            <w:tcW w:w="2152" w:type="dxa"/>
            <w:tcBorders>
              <w:top w:val="nil"/>
              <w:left w:val="nil"/>
              <w:bottom w:val="nil"/>
              <w:right w:val="nil"/>
            </w:tcBorders>
            <w:vAlign w:val="center"/>
          </w:tcPr>
          <w:p w14:paraId="47D3396A" w14:textId="31D3FFED" w:rsidR="00D9435B" w:rsidRPr="0091037B" w:rsidRDefault="00E604DA" w:rsidP="00196D5B">
            <w:pPr>
              <w:tabs>
                <w:tab w:val="left" w:pos="1701"/>
              </w:tabs>
              <w:jc w:val="right"/>
              <w:rPr>
                <w:rFonts w:asciiTheme="minorHAnsi" w:hAnsiTheme="minorHAnsi" w:cstheme="minorHAnsi"/>
                <w:sz w:val="24"/>
              </w:rPr>
            </w:pPr>
            <w:r w:rsidRPr="004A2533">
              <w:rPr>
                <w:rFonts w:ascii="Calibri" w:hAnsi="Calibri" w:cs="Calibri"/>
                <w:b/>
                <w:sz w:val="28"/>
                <w:szCs w:val="28"/>
              </w:rPr>
              <w:t>From</w:t>
            </w:r>
            <w:r w:rsidRPr="004A2533">
              <w:rPr>
                <w:rFonts w:ascii="Calibri" w:hAnsi="Calibri" w:cs="Calibri"/>
                <w:sz w:val="28"/>
                <w:szCs w:val="28"/>
              </w:rPr>
              <w:t xml:space="preserve"> (source)</w:t>
            </w:r>
            <w:r w:rsidR="00D9435B"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0D4E7D57" w14:textId="016A9E95" w:rsidR="00D9435B" w:rsidRPr="00D9435B" w:rsidRDefault="007C1BC9" w:rsidP="00196D5B">
            <w:pPr>
              <w:rPr>
                <w:rFonts w:ascii="Arial" w:hAnsi="Arial" w:cs="Arial"/>
                <w:sz w:val="24"/>
              </w:rPr>
            </w:pPr>
            <w:r w:rsidRPr="002875C3">
              <w:rPr>
                <w:rFonts w:ascii="Arial" w:eastAsia="Calibri" w:hAnsi="Arial" w:cs="Arial"/>
                <w:sz w:val="24"/>
                <w:szCs w:val="24"/>
                <w:lang w:eastAsia="fr-FR"/>
              </w:rPr>
              <w:t>STF5</w:t>
            </w:r>
            <w:r w:rsidR="00BA75DC">
              <w:rPr>
                <w:rFonts w:ascii="Arial" w:eastAsia="Calibri" w:hAnsi="Arial" w:cs="Arial"/>
                <w:sz w:val="24"/>
                <w:szCs w:val="24"/>
                <w:lang w:eastAsia="fr-FR"/>
              </w:rPr>
              <w:t>8</w:t>
            </w:r>
            <w:r w:rsidRPr="002875C3">
              <w:rPr>
                <w:rFonts w:ascii="Arial" w:eastAsia="Calibri" w:hAnsi="Arial" w:cs="Arial"/>
                <w:sz w:val="24"/>
                <w:szCs w:val="24"/>
                <w:lang w:eastAsia="fr-FR"/>
              </w:rPr>
              <w:t>5</w:t>
            </w:r>
          </w:p>
        </w:tc>
      </w:tr>
      <w:tr w:rsidR="0036058F" w:rsidRPr="002A36EA" w14:paraId="61204265" w14:textId="77777777" w:rsidTr="00DA65AB">
        <w:tc>
          <w:tcPr>
            <w:tcW w:w="2152" w:type="dxa"/>
            <w:tcBorders>
              <w:top w:val="nil"/>
              <w:left w:val="nil"/>
              <w:bottom w:val="nil"/>
              <w:right w:val="nil"/>
            </w:tcBorders>
          </w:tcPr>
          <w:p w14:paraId="6C836F42" w14:textId="48D2AF0C" w:rsidR="0036058F" w:rsidRPr="0091037B" w:rsidRDefault="00E604DA" w:rsidP="00F80C37">
            <w:pPr>
              <w:tabs>
                <w:tab w:val="left" w:pos="1701"/>
              </w:tabs>
              <w:jc w:val="right"/>
              <w:rPr>
                <w:rFonts w:asciiTheme="minorHAnsi" w:hAnsiTheme="minorHAnsi" w:cstheme="minorHAnsi"/>
              </w:rPr>
            </w:pPr>
            <w:r w:rsidRPr="00E604DA">
              <w:rPr>
                <w:rFonts w:ascii="Calibri" w:hAnsi="Calibri" w:cs="Calibri"/>
                <w:sz w:val="24"/>
              </w:rPr>
              <w:t>Contact(s):</w:t>
            </w:r>
          </w:p>
        </w:tc>
        <w:tc>
          <w:tcPr>
            <w:tcW w:w="7431" w:type="dxa"/>
            <w:gridSpan w:val="3"/>
            <w:tcBorders>
              <w:top w:val="nil"/>
              <w:left w:val="nil"/>
              <w:bottom w:val="nil"/>
              <w:right w:val="nil"/>
            </w:tcBorders>
          </w:tcPr>
          <w:p w14:paraId="09501AC9" w14:textId="7EEFBB0D" w:rsidR="0036058F" w:rsidRPr="00BA75DC" w:rsidRDefault="00BA75DC" w:rsidP="00E604DA">
            <w:pPr>
              <w:rPr>
                <w:rFonts w:ascii="Arial" w:hAnsi="Arial" w:cs="Arial"/>
                <w:sz w:val="24"/>
                <w:szCs w:val="24"/>
              </w:rPr>
            </w:pPr>
            <w:bookmarkStart w:id="0" w:name="contact"/>
            <w:r w:rsidRPr="00BA75DC">
              <w:rPr>
                <w:rFonts w:ascii="Arial" w:eastAsia="Calibri" w:hAnsi="Arial" w:cs="Arial"/>
                <w:sz w:val="24"/>
                <w:szCs w:val="24"/>
                <w:lang w:eastAsia="fr-FR"/>
              </w:rPr>
              <w:t xml:space="preserve">Paul </w:t>
            </w:r>
            <w:proofErr w:type="spellStart"/>
            <w:r w:rsidRPr="00BA75DC">
              <w:rPr>
                <w:rFonts w:ascii="Arial" w:eastAsia="Calibri" w:hAnsi="Arial" w:cs="Arial"/>
                <w:sz w:val="24"/>
                <w:szCs w:val="24"/>
                <w:lang w:eastAsia="fr-FR"/>
              </w:rPr>
              <w:t>Spaanderman</w:t>
            </w:r>
            <w:proofErr w:type="spellEnd"/>
            <w:r w:rsidR="007C1BC9" w:rsidRPr="00BA75DC">
              <w:rPr>
                <w:rFonts w:ascii="Arial" w:eastAsia="Calibri" w:hAnsi="Arial" w:cs="Arial"/>
                <w:sz w:val="24"/>
                <w:szCs w:val="24"/>
                <w:lang w:eastAsia="fr-FR"/>
              </w:rPr>
              <w:t xml:space="preserve"> (STF leader)</w:t>
            </w:r>
            <w:bookmarkEnd w:id="0"/>
            <w:r w:rsidRPr="00BA75DC">
              <w:rPr>
                <w:rFonts w:ascii="Arial" w:hAnsi="Arial" w:cs="Arial"/>
                <w:bCs/>
                <w:sz w:val="24"/>
                <w:szCs w:val="24"/>
              </w:rPr>
              <w:t>, ps@paulsconsultancy.com</w:t>
            </w:r>
          </w:p>
        </w:tc>
      </w:tr>
      <w:tr w:rsidR="0036058F" w:rsidRPr="002A36EA" w14:paraId="7DA60466" w14:textId="77777777" w:rsidTr="00DA65AB">
        <w:tc>
          <w:tcPr>
            <w:tcW w:w="2152" w:type="dxa"/>
            <w:tcBorders>
              <w:top w:val="nil"/>
              <w:left w:val="nil"/>
              <w:bottom w:val="nil"/>
              <w:right w:val="nil"/>
            </w:tcBorders>
            <w:tcMar>
              <w:left w:w="0" w:type="dxa"/>
              <w:right w:w="85" w:type="dxa"/>
            </w:tcMar>
          </w:tcPr>
          <w:p w14:paraId="2DA0116E" w14:textId="77777777"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70C982A6" w14:textId="77777777" w:rsidR="0036058F" w:rsidRPr="0091037B" w:rsidRDefault="0036058F" w:rsidP="00196D5B">
            <w:pPr>
              <w:rPr>
                <w:rFonts w:ascii="Arial" w:hAnsi="Arial" w:cs="Arial"/>
                <w:sz w:val="24"/>
              </w:rPr>
            </w:pPr>
          </w:p>
        </w:tc>
      </w:tr>
      <w:tr w:rsidR="00D9435B" w:rsidRPr="002A36EA" w14:paraId="3359C432" w14:textId="77777777" w:rsidTr="00DA65AB">
        <w:tc>
          <w:tcPr>
            <w:tcW w:w="2152" w:type="dxa"/>
            <w:tcBorders>
              <w:top w:val="nil"/>
              <w:left w:val="nil"/>
              <w:bottom w:val="nil"/>
              <w:right w:val="nil"/>
            </w:tcBorders>
            <w:tcMar>
              <w:left w:w="0" w:type="dxa"/>
              <w:right w:w="85" w:type="dxa"/>
            </w:tcMar>
          </w:tcPr>
          <w:p w14:paraId="6503C50C"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5CAB5146" w14:textId="080E30B1" w:rsidR="00D9435B" w:rsidRPr="00704C3A" w:rsidRDefault="00E604DA" w:rsidP="0084740A">
            <w:pPr>
              <w:rPr>
                <w:rFonts w:ascii="Arial" w:hAnsi="Arial" w:cs="Arial"/>
                <w:sz w:val="24"/>
              </w:rPr>
            </w:pPr>
            <w:r>
              <w:rPr>
                <w:rFonts w:ascii="Arial" w:hAnsi="Arial" w:cs="Arial"/>
                <w:sz w:val="22"/>
                <w:szCs w:val="24"/>
              </w:rPr>
              <w:t>ITS</w:t>
            </w:r>
          </w:p>
        </w:tc>
      </w:tr>
      <w:tr w:rsidR="00D9435B" w:rsidRPr="00F85372" w14:paraId="75D6A8BE" w14:textId="77777777" w:rsidTr="00DA65AB">
        <w:tc>
          <w:tcPr>
            <w:tcW w:w="2152" w:type="dxa"/>
            <w:tcBorders>
              <w:top w:val="nil"/>
              <w:left w:val="nil"/>
              <w:bottom w:val="nil"/>
              <w:right w:val="nil"/>
            </w:tcBorders>
          </w:tcPr>
          <w:p w14:paraId="15C87CDF"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476B2E29" w14:textId="77777777" w:rsidR="00D9435B" w:rsidRPr="00D9435B" w:rsidRDefault="00D9435B" w:rsidP="00196D5B">
            <w:pPr>
              <w:rPr>
                <w:rFonts w:ascii="Arial" w:hAnsi="Arial" w:cs="Arial"/>
                <w:sz w:val="16"/>
              </w:rPr>
            </w:pPr>
          </w:p>
        </w:tc>
      </w:tr>
      <w:tr w:rsidR="00D9435B" w:rsidRPr="002A36EA" w14:paraId="7C57E62A" w14:textId="77777777" w:rsidTr="00DA65AB">
        <w:trPr>
          <w:trHeight w:val="182"/>
        </w:trPr>
        <w:tc>
          <w:tcPr>
            <w:tcW w:w="2152" w:type="dxa"/>
            <w:tcBorders>
              <w:top w:val="nil"/>
              <w:left w:val="nil"/>
              <w:bottom w:val="nil"/>
              <w:right w:val="single" w:sz="4" w:space="0" w:color="000000"/>
            </w:tcBorders>
          </w:tcPr>
          <w:p w14:paraId="471476A9"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77191220"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17D94293" w14:textId="77777777" w:rsidR="00D9435B" w:rsidRPr="00516885" w:rsidRDefault="00D9435B" w:rsidP="00196D5B">
            <w:pPr>
              <w:tabs>
                <w:tab w:val="left" w:pos="1701"/>
              </w:tabs>
              <w:jc w:val="center"/>
              <w:rPr>
                <w:rFonts w:ascii="Arial" w:hAnsi="Arial" w:cs="Arial"/>
                <w:b/>
              </w:rPr>
            </w:pPr>
            <w:bookmarkStart w:id="1" w:name="forDecision"/>
            <w:r w:rsidRPr="00516885">
              <w:rPr>
                <w:rFonts w:ascii="Arial" w:hAnsi="Arial" w:cs="Arial"/>
                <w:b/>
              </w:rPr>
              <w:t>X</w:t>
            </w:r>
            <w:bookmarkEnd w:id="1"/>
          </w:p>
        </w:tc>
        <w:tc>
          <w:tcPr>
            <w:tcW w:w="5849" w:type="dxa"/>
            <w:tcBorders>
              <w:top w:val="nil"/>
              <w:left w:val="single" w:sz="4" w:space="0" w:color="000000"/>
              <w:bottom w:val="nil"/>
              <w:right w:val="nil"/>
            </w:tcBorders>
            <w:vAlign w:val="center"/>
          </w:tcPr>
          <w:p w14:paraId="04DBB914" w14:textId="77777777" w:rsidR="00D9435B" w:rsidRPr="00D9435B" w:rsidRDefault="00D9435B" w:rsidP="00D9435B">
            <w:pPr>
              <w:tabs>
                <w:tab w:val="left" w:pos="1701"/>
              </w:tabs>
              <w:rPr>
                <w:vertAlign w:val="superscript"/>
              </w:rPr>
            </w:pPr>
          </w:p>
        </w:tc>
      </w:tr>
      <w:tr w:rsidR="00D9435B" w:rsidRPr="002A36EA" w14:paraId="5CF9DB12" w14:textId="77777777" w:rsidTr="00DA65AB">
        <w:tc>
          <w:tcPr>
            <w:tcW w:w="2152" w:type="dxa"/>
            <w:tcBorders>
              <w:top w:val="nil"/>
              <w:left w:val="nil"/>
              <w:bottom w:val="nil"/>
              <w:right w:val="single" w:sz="4" w:space="0" w:color="000000"/>
            </w:tcBorders>
          </w:tcPr>
          <w:p w14:paraId="5325D869"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6DEC176C"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154B7DED" w14:textId="77777777" w:rsidR="00D9435B" w:rsidRPr="00516885" w:rsidRDefault="00D9435B" w:rsidP="00196D5B">
            <w:pPr>
              <w:tabs>
                <w:tab w:val="left" w:pos="1701"/>
              </w:tabs>
              <w:jc w:val="center"/>
              <w:rPr>
                <w:rFonts w:ascii="Arial" w:hAnsi="Arial" w:cs="Arial"/>
                <w:b/>
              </w:rPr>
            </w:pPr>
            <w:bookmarkStart w:id="2" w:name="forDiscussion"/>
            <w:bookmarkEnd w:id="2"/>
          </w:p>
        </w:tc>
        <w:tc>
          <w:tcPr>
            <w:tcW w:w="5849" w:type="dxa"/>
            <w:tcBorders>
              <w:top w:val="nil"/>
              <w:left w:val="single" w:sz="4" w:space="0" w:color="000000"/>
              <w:bottom w:val="nil"/>
              <w:right w:val="nil"/>
            </w:tcBorders>
            <w:vAlign w:val="center"/>
          </w:tcPr>
          <w:p w14:paraId="0C2AB1F6" w14:textId="77777777" w:rsidR="00D9435B" w:rsidRPr="00D9435B" w:rsidRDefault="00D9435B" w:rsidP="00D9435B">
            <w:pPr>
              <w:rPr>
                <w:vertAlign w:val="superscript"/>
              </w:rPr>
            </w:pPr>
          </w:p>
        </w:tc>
      </w:tr>
      <w:tr w:rsidR="00D9435B" w:rsidRPr="002A36EA" w14:paraId="19A14A70" w14:textId="77777777" w:rsidTr="00DA65AB">
        <w:tc>
          <w:tcPr>
            <w:tcW w:w="2152" w:type="dxa"/>
            <w:tcBorders>
              <w:top w:val="nil"/>
              <w:left w:val="nil"/>
              <w:bottom w:val="nil"/>
              <w:right w:val="single" w:sz="4" w:space="0" w:color="000000"/>
            </w:tcBorders>
          </w:tcPr>
          <w:p w14:paraId="78561DEC"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1AC6E584"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5B5FB951" w14:textId="77777777" w:rsidR="00D9435B" w:rsidRPr="00516885" w:rsidRDefault="00D9435B" w:rsidP="00196D5B">
            <w:pPr>
              <w:tabs>
                <w:tab w:val="left" w:pos="1701"/>
              </w:tabs>
              <w:jc w:val="center"/>
              <w:rPr>
                <w:rFonts w:ascii="Arial" w:hAnsi="Arial" w:cs="Arial"/>
                <w:b/>
              </w:rPr>
            </w:pPr>
            <w:bookmarkStart w:id="3" w:name="forInformation"/>
            <w:bookmarkEnd w:id="3"/>
          </w:p>
        </w:tc>
        <w:tc>
          <w:tcPr>
            <w:tcW w:w="5849" w:type="dxa"/>
            <w:tcBorders>
              <w:top w:val="nil"/>
              <w:left w:val="single" w:sz="4" w:space="0" w:color="000000"/>
              <w:bottom w:val="nil"/>
              <w:right w:val="nil"/>
            </w:tcBorders>
            <w:vAlign w:val="center"/>
          </w:tcPr>
          <w:p w14:paraId="02553365" w14:textId="77777777" w:rsidR="00D9435B" w:rsidRPr="00D9435B" w:rsidRDefault="00D9435B" w:rsidP="00196D5B">
            <w:pPr>
              <w:tabs>
                <w:tab w:val="left" w:pos="1701"/>
              </w:tabs>
              <w:ind w:left="176" w:hanging="176"/>
              <w:rPr>
                <w:vertAlign w:val="superscript"/>
              </w:rPr>
            </w:pPr>
          </w:p>
        </w:tc>
      </w:tr>
      <w:tr w:rsidR="00776B64" w:rsidRPr="002A36EA" w14:paraId="007ACB0D" w14:textId="77777777" w:rsidTr="00DA65AB">
        <w:trPr>
          <w:trHeight w:hRule="exact" w:val="170"/>
        </w:trPr>
        <w:tc>
          <w:tcPr>
            <w:tcW w:w="2152" w:type="dxa"/>
            <w:tcBorders>
              <w:top w:val="nil"/>
              <w:left w:val="nil"/>
              <w:bottom w:val="nil"/>
              <w:right w:val="nil"/>
            </w:tcBorders>
            <w:vAlign w:val="center"/>
          </w:tcPr>
          <w:p w14:paraId="5BB16CA0" w14:textId="77777777"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40A120F9" w14:textId="77777777" w:rsidR="00776B64" w:rsidRPr="00D9435B" w:rsidRDefault="00776B64" w:rsidP="00D9435B">
            <w:pPr>
              <w:ind w:left="93"/>
              <w:rPr>
                <w:rFonts w:ascii="Arial" w:hAnsi="Arial" w:cs="Arial"/>
              </w:rPr>
            </w:pPr>
          </w:p>
        </w:tc>
      </w:tr>
      <w:tr w:rsidR="00D9435B" w:rsidRPr="002A36EA" w14:paraId="343DBC9D" w14:textId="77777777" w:rsidTr="00DA65AB">
        <w:tc>
          <w:tcPr>
            <w:tcW w:w="2152" w:type="dxa"/>
            <w:tcBorders>
              <w:top w:val="nil"/>
              <w:left w:val="nil"/>
              <w:bottom w:val="nil"/>
              <w:right w:val="nil"/>
            </w:tcBorders>
            <w:vAlign w:val="center"/>
          </w:tcPr>
          <w:p w14:paraId="01CC55FE" w14:textId="77777777"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170BA175" w14:textId="77777777" w:rsidR="00D9435B" w:rsidRPr="00D9435B" w:rsidRDefault="00D9435B" w:rsidP="00D9435B">
            <w:pPr>
              <w:ind w:left="93"/>
              <w:rPr>
                <w:rFonts w:ascii="Arial" w:hAnsi="Arial" w:cs="Arial"/>
                <w:sz w:val="24"/>
              </w:rPr>
            </w:pPr>
          </w:p>
        </w:tc>
      </w:tr>
      <w:tr w:rsidR="00D9435B" w:rsidRPr="00D21604" w14:paraId="704B25F0" w14:textId="77777777" w:rsidTr="00DA65AB">
        <w:trPr>
          <w:trHeight w:hRule="exact" w:val="170"/>
        </w:trPr>
        <w:tc>
          <w:tcPr>
            <w:tcW w:w="2152" w:type="dxa"/>
            <w:tcBorders>
              <w:top w:val="nil"/>
              <w:left w:val="nil"/>
              <w:bottom w:val="nil"/>
              <w:right w:val="nil"/>
            </w:tcBorders>
          </w:tcPr>
          <w:p w14:paraId="3F799995" w14:textId="77777777"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3705B059" w14:textId="77777777" w:rsidR="00D9435B" w:rsidRPr="00D9435B" w:rsidRDefault="00D9435B" w:rsidP="00196D5B">
            <w:pPr>
              <w:ind w:left="57"/>
              <w:rPr>
                <w:rFonts w:ascii="Arial" w:hAnsi="Arial" w:cs="Arial"/>
                <w:sz w:val="16"/>
              </w:rPr>
            </w:pPr>
          </w:p>
        </w:tc>
      </w:tr>
      <w:tr w:rsidR="00D9435B" w:rsidRPr="002A36EA" w14:paraId="4B023BF1" w14:textId="77777777" w:rsidTr="00DA65AB">
        <w:tc>
          <w:tcPr>
            <w:tcW w:w="2152" w:type="dxa"/>
            <w:tcBorders>
              <w:top w:val="nil"/>
              <w:left w:val="nil"/>
              <w:bottom w:val="nil"/>
              <w:right w:val="nil"/>
            </w:tcBorders>
          </w:tcPr>
          <w:p w14:paraId="0DFB5FB4"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7F932513" w14:textId="77777777" w:rsidR="00D9435B" w:rsidRPr="00D9435B" w:rsidRDefault="00EA0019" w:rsidP="00EA0019">
            <w:pPr>
              <w:rPr>
                <w:rFonts w:ascii="Arial" w:hAnsi="Arial" w:cs="Arial"/>
              </w:rPr>
            </w:pPr>
            <w:r>
              <w:rPr>
                <w:rFonts w:ascii="Arial" w:hAnsi="Arial" w:cs="Arial"/>
              </w:rPr>
              <w:t xml:space="preserve">- </w:t>
            </w:r>
            <w:bookmarkStart w:id="4" w:name="agendaItem"/>
            <w:bookmarkEnd w:id="4"/>
          </w:p>
        </w:tc>
      </w:tr>
      <w:tr w:rsidR="00D9435B" w:rsidRPr="002A36EA" w14:paraId="5C946396" w14:textId="77777777" w:rsidTr="00DA65AB">
        <w:tc>
          <w:tcPr>
            <w:tcW w:w="2152" w:type="dxa"/>
            <w:tcBorders>
              <w:top w:val="nil"/>
              <w:left w:val="nil"/>
              <w:bottom w:val="nil"/>
              <w:right w:val="nil"/>
            </w:tcBorders>
          </w:tcPr>
          <w:p w14:paraId="2FC27813" w14:textId="19EB4D83"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 xml:space="preserve">Relevant </w:t>
            </w:r>
            <w:r w:rsidR="00BA75DC">
              <w:rPr>
                <w:rFonts w:asciiTheme="minorHAnsi" w:hAnsiTheme="minorHAnsi" w:cstheme="minorHAnsi"/>
              </w:rPr>
              <w:t xml:space="preserve">ETSI </w:t>
            </w:r>
            <w:r w:rsidRPr="0083399D">
              <w:rPr>
                <w:rFonts w:asciiTheme="minorHAnsi" w:hAnsiTheme="minorHAnsi" w:cstheme="minorHAnsi"/>
              </w:rPr>
              <w:t>WI(s), or deliverable(s):</w:t>
            </w:r>
          </w:p>
        </w:tc>
        <w:tc>
          <w:tcPr>
            <w:tcW w:w="7431" w:type="dxa"/>
            <w:gridSpan w:val="3"/>
            <w:tcBorders>
              <w:top w:val="nil"/>
              <w:left w:val="nil"/>
              <w:bottom w:val="nil"/>
              <w:right w:val="nil"/>
            </w:tcBorders>
            <w:vAlign w:val="center"/>
          </w:tcPr>
          <w:p w14:paraId="52853D7A" w14:textId="6B99F731" w:rsidR="00D9435B" w:rsidRPr="00704C3A" w:rsidRDefault="00BA75DC" w:rsidP="00521B98">
            <w:pPr>
              <w:rPr>
                <w:rFonts w:ascii="Arial" w:hAnsi="Arial" w:cs="Arial"/>
              </w:rPr>
            </w:pPr>
            <w:r w:rsidRPr="00BA75DC">
              <w:rPr>
                <w:rFonts w:ascii="Arial" w:hAnsi="Arial" w:cs="Arial"/>
              </w:rPr>
              <w:t>DTR/ITS-00279 (TR 103 439)</w:t>
            </w:r>
            <w:r>
              <w:rPr>
                <w:rFonts w:ascii="Arial" w:hAnsi="Arial" w:cs="Arial"/>
              </w:rPr>
              <w:t xml:space="preserve">; </w:t>
            </w:r>
            <w:r w:rsidRPr="00BA75DC">
              <w:rPr>
                <w:rFonts w:ascii="Arial" w:hAnsi="Arial" w:cs="Arial"/>
              </w:rPr>
              <w:t>DTS/ITS-0010021 (TS 103 141)</w:t>
            </w:r>
            <w:r>
              <w:rPr>
                <w:rFonts w:ascii="Arial" w:hAnsi="Arial" w:cs="Arial"/>
              </w:rPr>
              <w:t xml:space="preserve">; </w:t>
            </w:r>
            <w:r w:rsidRPr="00BA75DC">
              <w:rPr>
                <w:rFonts w:ascii="Arial" w:hAnsi="Arial" w:cs="Arial"/>
              </w:rPr>
              <w:t>DTS/ITS-002200 (TS 103 696)</w:t>
            </w:r>
            <w:r>
              <w:rPr>
                <w:rFonts w:ascii="Arial" w:hAnsi="Arial" w:cs="Arial"/>
              </w:rPr>
              <w:t xml:space="preserve">; </w:t>
            </w:r>
            <w:r w:rsidRPr="00BA75DC">
              <w:rPr>
                <w:rFonts w:ascii="Arial" w:hAnsi="Arial" w:cs="Arial"/>
              </w:rPr>
              <w:t>DTS/ITS-002202 (TS 103 697)</w:t>
            </w:r>
            <w:r>
              <w:rPr>
                <w:rFonts w:ascii="Arial" w:hAnsi="Arial" w:cs="Arial"/>
              </w:rPr>
              <w:t xml:space="preserve">; </w:t>
            </w:r>
            <w:r w:rsidRPr="00BA75DC">
              <w:rPr>
                <w:rFonts w:ascii="Arial" w:hAnsi="Arial" w:cs="Arial"/>
              </w:rPr>
              <w:t>DTS/ITS-003203 (TS 102 636-8-1)</w:t>
            </w:r>
            <w:r>
              <w:rPr>
                <w:rFonts w:ascii="Arial" w:hAnsi="Arial" w:cs="Arial"/>
              </w:rPr>
              <w:t xml:space="preserve"> and </w:t>
            </w:r>
            <w:r w:rsidRPr="00BA75DC">
              <w:rPr>
                <w:rFonts w:ascii="Arial" w:hAnsi="Arial" w:cs="Arial"/>
              </w:rPr>
              <w:t>Access Layer specification for MCO</w:t>
            </w:r>
          </w:p>
        </w:tc>
      </w:tr>
      <w:tr w:rsidR="00D9435B" w:rsidRPr="002E5375" w14:paraId="5002AD6C" w14:textId="77777777" w:rsidTr="00DA65AB">
        <w:trPr>
          <w:trHeight w:hRule="exact" w:val="113"/>
        </w:trPr>
        <w:tc>
          <w:tcPr>
            <w:tcW w:w="9583" w:type="dxa"/>
            <w:gridSpan w:val="4"/>
            <w:tcBorders>
              <w:top w:val="nil"/>
              <w:left w:val="nil"/>
              <w:bottom w:val="single" w:sz="4" w:space="0" w:color="000000"/>
              <w:right w:val="nil"/>
            </w:tcBorders>
          </w:tcPr>
          <w:p w14:paraId="43BD4B68" w14:textId="77777777" w:rsidR="00D9435B" w:rsidRPr="002E5375" w:rsidRDefault="00D9435B" w:rsidP="00196D5B">
            <w:pPr>
              <w:tabs>
                <w:tab w:val="left" w:pos="1701"/>
              </w:tabs>
              <w:ind w:left="-249" w:firstLine="249"/>
              <w:rPr>
                <w:sz w:val="16"/>
                <w:szCs w:val="16"/>
              </w:rPr>
            </w:pPr>
          </w:p>
        </w:tc>
      </w:tr>
    </w:tbl>
    <w:p w14:paraId="11C3DD82" w14:textId="77777777" w:rsidR="00D9435B" w:rsidRDefault="00D9435B" w:rsidP="007F05C7"/>
    <w:p w14:paraId="22156C77" w14:textId="77777777" w:rsidR="007833A7" w:rsidRPr="00866086" w:rsidRDefault="007833A7" w:rsidP="007F05C7"/>
    <w:p w14:paraId="2AEED977"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5" w:name="DecisionOrAction"/>
      <w:r w:rsidR="00EA0019" w:rsidRPr="00704C3A">
        <w:rPr>
          <w:rFonts w:ascii="Arial" w:hAnsi="Arial" w:cs="Arial"/>
          <w:sz w:val="22"/>
          <w:szCs w:val="24"/>
        </w:rPr>
        <w:t>Please approve</w:t>
      </w:r>
      <w:bookmarkEnd w:id="5"/>
    </w:p>
    <w:p w14:paraId="2819619B" w14:textId="77777777" w:rsidR="007833A7" w:rsidRDefault="007833A7" w:rsidP="007F05C7">
      <w:pPr>
        <w:rPr>
          <w:rFonts w:ascii="Arial" w:hAnsi="Arial" w:cs="Arial"/>
        </w:rPr>
      </w:pPr>
    </w:p>
    <w:p w14:paraId="70C233B3" w14:textId="77777777" w:rsidR="008D5477" w:rsidRDefault="008D5477" w:rsidP="007F05C7">
      <w:pPr>
        <w:rPr>
          <w:rFonts w:ascii="Arial" w:hAnsi="Arial" w:cs="Arial"/>
        </w:rPr>
      </w:pPr>
    </w:p>
    <w:p w14:paraId="6546434D" w14:textId="77777777" w:rsidR="007A3763" w:rsidRDefault="007A3763" w:rsidP="007F05C7">
      <w:pPr>
        <w:pBdr>
          <w:top w:val="single" w:sz="4" w:space="1" w:color="auto"/>
          <w:bottom w:val="single" w:sz="4" w:space="1" w:color="auto"/>
        </w:pBdr>
        <w:rPr>
          <w:rFonts w:ascii="Arial" w:hAnsi="Arial" w:cs="Arial"/>
          <w:i/>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6" w:name="Abstract"/>
      <w:bookmarkEnd w:id="6"/>
    </w:p>
    <w:p w14:paraId="5390C2C1" w14:textId="2058D071" w:rsidR="00726E1E" w:rsidRPr="00726E1E" w:rsidRDefault="00102036" w:rsidP="007F05C7">
      <w:pPr>
        <w:pBdr>
          <w:top w:val="single" w:sz="4" w:space="1" w:color="auto"/>
          <w:bottom w:val="single" w:sz="4" w:space="1" w:color="auto"/>
        </w:pBdr>
        <w:rPr>
          <w:rFonts w:ascii="Arial" w:hAnsi="Arial" w:cs="Arial"/>
        </w:rPr>
      </w:pPr>
      <w:r>
        <w:rPr>
          <w:rFonts w:ascii="Arial" w:hAnsi="Arial" w:cs="Arial"/>
        </w:rPr>
        <w:t>Draft</w:t>
      </w:r>
      <w:r w:rsidR="002E4DDC">
        <w:rPr>
          <w:rFonts w:ascii="Arial" w:hAnsi="Arial" w:cs="Arial"/>
        </w:rPr>
        <w:t xml:space="preserve"> </w:t>
      </w:r>
      <w:r w:rsidR="00726E1E" w:rsidRPr="00726E1E">
        <w:rPr>
          <w:rFonts w:ascii="Arial" w:hAnsi="Arial" w:cs="Arial"/>
        </w:rPr>
        <w:t xml:space="preserve">LS from ETSI </w:t>
      </w:r>
      <w:r w:rsidR="00CC2A92">
        <w:rPr>
          <w:rFonts w:ascii="Arial" w:hAnsi="Arial" w:cs="Arial"/>
        </w:rPr>
        <w:t>TC ITS</w:t>
      </w:r>
      <w:r w:rsidR="00726E1E" w:rsidRPr="00726E1E">
        <w:rPr>
          <w:rFonts w:ascii="Arial" w:hAnsi="Arial" w:cs="Arial"/>
        </w:rPr>
        <w:t xml:space="preserve"> to</w:t>
      </w:r>
      <w:r w:rsidR="00726E1E">
        <w:rPr>
          <w:rFonts w:ascii="Arial" w:hAnsi="Arial" w:cs="Arial"/>
        </w:rPr>
        <w:t xml:space="preserve"> </w:t>
      </w:r>
      <w:r w:rsidR="00CC2A92">
        <w:rPr>
          <w:rFonts w:ascii="Arial" w:hAnsi="Arial" w:cs="Arial"/>
        </w:rPr>
        <w:t>external</w:t>
      </w:r>
      <w:r w:rsidR="00726E1E">
        <w:rPr>
          <w:rFonts w:ascii="Arial" w:hAnsi="Arial" w:cs="Arial"/>
        </w:rPr>
        <w:t xml:space="preserve"> </w:t>
      </w:r>
      <w:r>
        <w:rPr>
          <w:rFonts w:ascii="Arial" w:hAnsi="Arial" w:cs="Arial"/>
        </w:rPr>
        <w:t xml:space="preserve">SDOs e.g. 3GPP, IEEE, SAE, CEN/ISO and ITU, European ITS interested organisations </w:t>
      </w:r>
      <w:r w:rsidR="00CC2A92">
        <w:rPr>
          <w:rFonts w:ascii="Arial" w:hAnsi="Arial" w:cs="Arial"/>
        </w:rPr>
        <w:t xml:space="preserve">C2C-CC, 5GAA, </w:t>
      </w:r>
      <w:r>
        <w:rPr>
          <w:rFonts w:ascii="Arial" w:hAnsi="Arial" w:cs="Arial"/>
        </w:rPr>
        <w:t xml:space="preserve">C-ROADS and European projects </w:t>
      </w:r>
      <w:r w:rsidRPr="00102036">
        <w:rPr>
          <w:rFonts w:ascii="Arial" w:hAnsi="Arial" w:cs="Arial"/>
        </w:rPr>
        <w:t xml:space="preserve">ENSEMBLE, </w:t>
      </w:r>
      <w:proofErr w:type="spellStart"/>
      <w:r w:rsidRPr="00102036">
        <w:rPr>
          <w:rFonts w:ascii="Arial" w:hAnsi="Arial" w:cs="Arial"/>
        </w:rPr>
        <w:t>Concorda</w:t>
      </w:r>
      <w:proofErr w:type="spellEnd"/>
      <w:r w:rsidRPr="00102036">
        <w:rPr>
          <w:rFonts w:ascii="Arial" w:hAnsi="Arial" w:cs="Arial"/>
        </w:rPr>
        <w:t xml:space="preserve">, C-ROADS’s, </w:t>
      </w:r>
      <w:proofErr w:type="spellStart"/>
      <w:r w:rsidRPr="00102036">
        <w:rPr>
          <w:rFonts w:ascii="Arial" w:hAnsi="Arial" w:cs="Arial"/>
        </w:rPr>
        <w:t>InterCor</w:t>
      </w:r>
      <w:proofErr w:type="spellEnd"/>
      <w:r w:rsidRPr="00102036">
        <w:rPr>
          <w:rFonts w:ascii="Arial" w:hAnsi="Arial" w:cs="Arial"/>
        </w:rPr>
        <w:t xml:space="preserve">, PROSPECT, XCYCLE, Imagine, </w:t>
      </w:r>
      <w:proofErr w:type="spellStart"/>
      <w:r w:rsidRPr="00102036">
        <w:rPr>
          <w:rFonts w:ascii="Arial" w:hAnsi="Arial" w:cs="Arial"/>
        </w:rPr>
        <w:t>AutoPilot</w:t>
      </w:r>
      <w:proofErr w:type="spellEnd"/>
      <w:r w:rsidRPr="00102036">
        <w:rPr>
          <w:rFonts w:ascii="Arial" w:hAnsi="Arial" w:cs="Arial"/>
        </w:rPr>
        <w:t xml:space="preserve">, C-Mobile and </w:t>
      </w:r>
      <w:proofErr w:type="spellStart"/>
      <w:r w:rsidRPr="00102036">
        <w:rPr>
          <w:rFonts w:ascii="Arial" w:hAnsi="Arial" w:cs="Arial"/>
        </w:rPr>
        <w:t>SafetyCube</w:t>
      </w:r>
      <w:proofErr w:type="spellEnd"/>
      <w:r w:rsidRPr="00102036">
        <w:rPr>
          <w:rFonts w:ascii="Arial" w:hAnsi="Arial" w:cs="Arial"/>
        </w:rPr>
        <w:t xml:space="preserve"> </w:t>
      </w:r>
      <w:r>
        <w:rPr>
          <w:rFonts w:ascii="Arial" w:hAnsi="Arial" w:cs="Arial"/>
        </w:rPr>
        <w:t>to provide feedback on the STF 858 work realizing the Multi-Channel Operation (MCO) specifications for ITS with specific operation in the 5.9 GHz spectrum band with current focus on the MCO study mature document TR 103 439.</w:t>
      </w:r>
    </w:p>
    <w:p w14:paraId="738C4186" w14:textId="77777777" w:rsidR="00887234" w:rsidRPr="00726E1E" w:rsidRDefault="00887234" w:rsidP="007F05C7">
      <w:pPr>
        <w:rPr>
          <w:rFonts w:ascii="Arial" w:hAnsi="Arial" w:cs="Arial"/>
        </w:rPr>
      </w:pPr>
    </w:p>
    <w:p w14:paraId="66BAA298" w14:textId="77777777" w:rsidR="00216D13" w:rsidRPr="00726E1E" w:rsidRDefault="00216D13" w:rsidP="007833A7">
      <w:pPr>
        <w:rPr>
          <w:rFonts w:ascii="Arial" w:hAnsi="Arial" w:cs="Arial"/>
        </w:rPr>
      </w:pPr>
    </w:p>
    <w:p w14:paraId="20FC973C" w14:textId="77777777" w:rsidR="00216D13" w:rsidRPr="00726E1E" w:rsidRDefault="00216D13" w:rsidP="007833A7">
      <w:pPr>
        <w:rPr>
          <w:rFonts w:ascii="Arial" w:hAnsi="Arial" w:cs="Arial"/>
        </w:rPr>
      </w:pPr>
    </w:p>
    <w:p w14:paraId="15428F7F" w14:textId="77777777" w:rsidR="00216D13" w:rsidRPr="00726E1E" w:rsidRDefault="00216D13" w:rsidP="007833A7">
      <w:pPr>
        <w:rPr>
          <w:rFonts w:ascii="Arial" w:hAnsi="Arial" w:cs="Arial"/>
        </w:rPr>
      </w:pPr>
    </w:p>
    <w:p w14:paraId="3587C58B" w14:textId="77777777" w:rsidR="00216D13" w:rsidRPr="00726E1E" w:rsidRDefault="00216D13">
      <w:pPr>
        <w:overflowPunct/>
        <w:autoSpaceDE/>
        <w:autoSpaceDN/>
        <w:adjustRightInd/>
        <w:spacing w:after="200" w:line="276" w:lineRule="auto"/>
        <w:textAlignment w:val="auto"/>
        <w:rPr>
          <w:rFonts w:ascii="Arial" w:hAnsi="Arial" w:cs="Arial"/>
        </w:rPr>
      </w:pPr>
      <w:r w:rsidRPr="00726E1E">
        <w:rPr>
          <w:rFonts w:ascii="Arial" w:hAnsi="Arial" w:cs="Arial"/>
        </w:rPr>
        <w:br w:type="page"/>
      </w:r>
    </w:p>
    <w:p w14:paraId="34B22722" w14:textId="77777777" w:rsidR="00216D13" w:rsidRPr="00726E1E"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31"/>
        <w:gridCol w:w="7599"/>
      </w:tblGrid>
      <w:tr w:rsidR="00911477" w:rsidRPr="002E5375" w14:paraId="1ADD2AB7" w14:textId="77777777" w:rsidTr="007F05C7">
        <w:trPr>
          <w:trHeight w:val="137"/>
        </w:trPr>
        <w:tc>
          <w:tcPr>
            <w:tcW w:w="9782" w:type="dxa"/>
            <w:gridSpan w:val="3"/>
            <w:tcBorders>
              <w:top w:val="nil"/>
              <w:left w:val="nil"/>
              <w:bottom w:val="single" w:sz="4" w:space="0" w:color="auto"/>
              <w:right w:val="nil"/>
            </w:tcBorders>
          </w:tcPr>
          <w:p w14:paraId="319421B0"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65154D8" w14:textId="77777777" w:rsidTr="007F05C7">
        <w:tc>
          <w:tcPr>
            <w:tcW w:w="2152" w:type="dxa"/>
            <w:tcBorders>
              <w:top w:val="single" w:sz="4" w:space="0" w:color="auto"/>
              <w:left w:val="nil"/>
              <w:bottom w:val="nil"/>
              <w:right w:val="nil"/>
            </w:tcBorders>
          </w:tcPr>
          <w:p w14:paraId="31BC76CA"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77D96418" w14:textId="77777777" w:rsidR="00102036" w:rsidRPr="00BA75DC" w:rsidRDefault="00102036" w:rsidP="00102036">
            <w:pPr>
              <w:rPr>
                <w:rFonts w:ascii="Arial" w:hAnsi="Arial" w:cs="Arial"/>
                <w:bCs/>
                <w:sz w:val="28"/>
                <w:szCs w:val="28"/>
              </w:rPr>
            </w:pPr>
            <w:r>
              <w:rPr>
                <w:rFonts w:ascii="Arial" w:hAnsi="Arial" w:cs="Arial"/>
                <w:bCs/>
                <w:sz w:val="28"/>
                <w:szCs w:val="28"/>
              </w:rPr>
              <w:t xml:space="preserve">Open contribution or Review of initial Multi-Channel Operations study results, Mature Draft ETSI TR 103 439 from </w:t>
            </w:r>
            <w:r w:rsidRPr="00486BFB">
              <w:rPr>
                <w:rFonts w:ascii="Arial" w:hAnsi="Arial" w:cs="Arial"/>
                <w:bCs/>
                <w:sz w:val="28"/>
                <w:szCs w:val="28"/>
              </w:rPr>
              <w:t>ETSI TC ITS - "</w:t>
            </w:r>
            <w:r w:rsidRPr="00BA75DC">
              <w:rPr>
                <w:rFonts w:ascii="Arial" w:hAnsi="Arial" w:cs="Arial"/>
                <w:bCs/>
                <w:sz w:val="28"/>
                <w:szCs w:val="28"/>
              </w:rPr>
              <w:t>Intelligent Transport Systems (ITS);</w:t>
            </w:r>
          </w:p>
          <w:p w14:paraId="2625E1BA" w14:textId="69E1F6A9" w:rsidR="00911477" w:rsidRPr="00DE4DB9" w:rsidRDefault="00102036" w:rsidP="00102036">
            <w:pPr>
              <w:ind w:left="57"/>
              <w:rPr>
                <w:rFonts w:ascii="Arial" w:hAnsi="Arial" w:cs="Arial"/>
                <w:sz w:val="36"/>
                <w:szCs w:val="24"/>
              </w:rPr>
            </w:pPr>
            <w:r w:rsidRPr="00BA75DC">
              <w:rPr>
                <w:rFonts w:ascii="Arial" w:hAnsi="Arial" w:cs="Arial"/>
                <w:bCs/>
                <w:sz w:val="28"/>
                <w:szCs w:val="28"/>
              </w:rPr>
              <w:t>Multi-Channel Operation Study</w:t>
            </w:r>
            <w:r w:rsidRPr="00486BFB">
              <w:rPr>
                <w:rFonts w:ascii="Arial" w:hAnsi="Arial" w:cs="Arial"/>
                <w:bCs/>
                <w:sz w:val="28"/>
                <w:szCs w:val="28"/>
              </w:rPr>
              <w:t>; Release 2"</w:t>
            </w:r>
          </w:p>
        </w:tc>
      </w:tr>
      <w:tr w:rsidR="00911477" w:rsidRPr="00B61678" w14:paraId="294538D0" w14:textId="77777777" w:rsidTr="007F05C7">
        <w:tc>
          <w:tcPr>
            <w:tcW w:w="2152" w:type="dxa"/>
            <w:tcBorders>
              <w:top w:val="nil"/>
              <w:left w:val="nil"/>
              <w:bottom w:val="nil"/>
              <w:right w:val="nil"/>
            </w:tcBorders>
          </w:tcPr>
          <w:p w14:paraId="4930A5C1" w14:textId="77777777" w:rsidR="00911477" w:rsidRPr="00B61678" w:rsidRDefault="00911477" w:rsidP="007F05C7">
            <w:pPr>
              <w:tabs>
                <w:tab w:val="left" w:pos="1701"/>
              </w:tabs>
              <w:ind w:left="57"/>
              <w:jc w:val="right"/>
              <w:rPr>
                <w:rFonts w:asciiTheme="minorHAnsi" w:hAnsiTheme="minorHAnsi" w:cstheme="minorHAnsi"/>
                <w:sz w:val="24"/>
                <w:szCs w:val="24"/>
              </w:rPr>
            </w:pPr>
            <w:r w:rsidRPr="00B61678">
              <w:rPr>
                <w:rFonts w:asciiTheme="minorHAnsi" w:hAnsiTheme="minorHAnsi" w:cstheme="minorHAnsi"/>
                <w:sz w:val="24"/>
              </w:rPr>
              <w:t>Date</w:t>
            </w:r>
            <w:r w:rsidRPr="00B61678">
              <w:rPr>
                <w:rFonts w:asciiTheme="minorHAnsi" w:hAnsiTheme="minorHAnsi" w:cstheme="minorHAnsi"/>
                <w:sz w:val="24"/>
                <w:szCs w:val="24"/>
              </w:rPr>
              <w:t>:</w:t>
            </w:r>
          </w:p>
        </w:tc>
        <w:tc>
          <w:tcPr>
            <w:tcW w:w="7630" w:type="dxa"/>
            <w:gridSpan w:val="2"/>
            <w:tcBorders>
              <w:top w:val="nil"/>
              <w:left w:val="nil"/>
              <w:bottom w:val="nil"/>
              <w:right w:val="nil"/>
            </w:tcBorders>
          </w:tcPr>
          <w:p w14:paraId="6A53BB4C" w14:textId="28A713D0" w:rsidR="00911477" w:rsidRPr="00B61678" w:rsidRDefault="00102036" w:rsidP="007F05C7">
            <w:pPr>
              <w:ind w:left="57"/>
              <w:rPr>
                <w:rFonts w:ascii="Arial" w:hAnsi="Arial" w:cs="Arial"/>
                <w:sz w:val="24"/>
              </w:rPr>
            </w:pPr>
            <w:r>
              <w:rPr>
                <w:rFonts w:ascii="Arial" w:hAnsi="Arial" w:cs="Arial"/>
                <w:sz w:val="24"/>
              </w:rPr>
              <w:t>23</w:t>
            </w:r>
            <w:r w:rsidR="00A15ACA" w:rsidRPr="00B61678">
              <w:rPr>
                <w:rFonts w:ascii="Arial" w:hAnsi="Arial" w:cs="Arial"/>
                <w:sz w:val="24"/>
                <w:vertAlign w:val="superscript"/>
              </w:rPr>
              <w:t>th</w:t>
            </w:r>
            <w:r w:rsidR="00A15ACA" w:rsidRPr="00B61678">
              <w:rPr>
                <w:rFonts w:ascii="Arial" w:hAnsi="Arial" w:cs="Arial"/>
                <w:sz w:val="24"/>
              </w:rPr>
              <w:t xml:space="preserve"> </w:t>
            </w:r>
            <w:r w:rsidR="00E8186D">
              <w:rPr>
                <w:rFonts w:ascii="Arial" w:hAnsi="Arial" w:cs="Arial"/>
                <w:sz w:val="24"/>
              </w:rPr>
              <w:t>October</w:t>
            </w:r>
            <w:r w:rsidR="00A15ACA" w:rsidRPr="00B61678">
              <w:rPr>
                <w:rFonts w:ascii="Arial" w:hAnsi="Arial" w:cs="Arial"/>
                <w:sz w:val="24"/>
              </w:rPr>
              <w:t xml:space="preserve"> 20</w:t>
            </w:r>
            <w:r w:rsidR="003B39E9" w:rsidRPr="00B61678">
              <w:rPr>
                <w:rFonts w:ascii="Arial" w:hAnsi="Arial" w:cs="Arial"/>
                <w:sz w:val="24"/>
              </w:rPr>
              <w:t>20</w:t>
            </w:r>
          </w:p>
        </w:tc>
      </w:tr>
      <w:tr w:rsidR="00911477" w:rsidRPr="00D21604" w14:paraId="5639A34D" w14:textId="77777777" w:rsidTr="007F05C7">
        <w:trPr>
          <w:trHeight w:val="140"/>
        </w:trPr>
        <w:tc>
          <w:tcPr>
            <w:tcW w:w="2152" w:type="dxa"/>
            <w:tcBorders>
              <w:top w:val="nil"/>
              <w:left w:val="nil"/>
              <w:bottom w:val="nil"/>
              <w:right w:val="nil"/>
            </w:tcBorders>
            <w:vAlign w:val="center"/>
          </w:tcPr>
          <w:p w14:paraId="5FA1541C"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B249A20" w14:textId="77777777" w:rsidR="00911477" w:rsidRPr="00911477" w:rsidRDefault="00911477" w:rsidP="007F05C7">
            <w:pPr>
              <w:ind w:left="57"/>
              <w:rPr>
                <w:rFonts w:ascii="Arial" w:hAnsi="Arial" w:cs="Arial"/>
                <w:sz w:val="16"/>
              </w:rPr>
            </w:pPr>
          </w:p>
        </w:tc>
      </w:tr>
      <w:tr w:rsidR="00911477" w:rsidRPr="00DE4DB9" w14:paraId="77D0A909" w14:textId="77777777" w:rsidTr="007F05C7">
        <w:tc>
          <w:tcPr>
            <w:tcW w:w="2152" w:type="dxa"/>
            <w:tcBorders>
              <w:top w:val="nil"/>
              <w:left w:val="nil"/>
              <w:bottom w:val="nil"/>
              <w:right w:val="nil"/>
            </w:tcBorders>
            <w:vAlign w:val="center"/>
          </w:tcPr>
          <w:p w14:paraId="7C3AAD77"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721DAF08" w14:textId="7C727FDB" w:rsidR="00911477" w:rsidRPr="009D7C42" w:rsidRDefault="00F76B19" w:rsidP="007F05C7">
            <w:pPr>
              <w:ind w:left="57"/>
              <w:rPr>
                <w:rFonts w:ascii="Arial" w:hAnsi="Arial" w:cs="Arial"/>
                <w:sz w:val="28"/>
                <w:szCs w:val="28"/>
              </w:rPr>
            </w:pPr>
            <w:r w:rsidRPr="009D7C42">
              <w:rPr>
                <w:rFonts w:ascii="Arial" w:hAnsi="Arial" w:cs="Arial"/>
                <w:color w:val="0000FF"/>
                <w:sz w:val="28"/>
                <w:szCs w:val="28"/>
              </w:rPr>
              <w:t>ETSI TC ITS</w:t>
            </w:r>
          </w:p>
        </w:tc>
      </w:tr>
      <w:tr w:rsidR="00911477" w:rsidRPr="009E2D6F" w14:paraId="4FBAB53C" w14:textId="77777777" w:rsidTr="007F05C7">
        <w:tc>
          <w:tcPr>
            <w:tcW w:w="2152" w:type="dxa"/>
            <w:tcBorders>
              <w:top w:val="nil"/>
              <w:left w:val="nil"/>
              <w:bottom w:val="nil"/>
              <w:right w:val="nil"/>
            </w:tcBorders>
            <w:vAlign w:val="center"/>
          </w:tcPr>
          <w:p w14:paraId="1AF1A41A" w14:textId="77777777" w:rsidR="00911477" w:rsidRPr="00911477" w:rsidRDefault="00911477" w:rsidP="007F05C7">
            <w:pPr>
              <w:tabs>
                <w:tab w:val="left" w:pos="1701"/>
              </w:tabs>
              <w:ind w:left="57"/>
              <w:jc w:val="right"/>
              <w:rPr>
                <w:rFonts w:asciiTheme="minorHAnsi" w:hAnsiTheme="minorHAnsi" w:cstheme="minorHAnsi"/>
              </w:rPr>
            </w:pPr>
            <w:r w:rsidRPr="00B61678">
              <w:rPr>
                <w:rFonts w:asciiTheme="minorHAnsi" w:hAnsiTheme="minorHAnsi" w:cstheme="minorHAnsi"/>
                <w:sz w:val="24"/>
              </w:rPr>
              <w:t>Contact(s):</w:t>
            </w:r>
          </w:p>
        </w:tc>
        <w:tc>
          <w:tcPr>
            <w:tcW w:w="7630" w:type="dxa"/>
            <w:gridSpan w:val="2"/>
            <w:tcBorders>
              <w:top w:val="nil"/>
              <w:left w:val="nil"/>
              <w:bottom w:val="nil"/>
              <w:right w:val="nil"/>
            </w:tcBorders>
            <w:vAlign w:val="center"/>
          </w:tcPr>
          <w:p w14:paraId="33E82BBE" w14:textId="77777777" w:rsidR="00F76B19" w:rsidRPr="009D7C42" w:rsidRDefault="00F76B19" w:rsidP="00F76B19">
            <w:pPr>
              <w:overflowPunct/>
              <w:autoSpaceDE/>
              <w:autoSpaceDN/>
              <w:adjustRightInd/>
              <w:ind w:left="57"/>
              <w:textAlignment w:val="auto"/>
              <w:rPr>
                <w:rFonts w:ascii="Arial" w:eastAsia="Calibri" w:hAnsi="Arial" w:cs="Arial"/>
                <w:color w:val="0000FF"/>
                <w:sz w:val="28"/>
                <w:szCs w:val="28"/>
                <w:lang w:eastAsia="de-DE"/>
              </w:rPr>
            </w:pPr>
            <w:r w:rsidRPr="009D7C42">
              <w:rPr>
                <w:rFonts w:ascii="Arial" w:eastAsia="Calibri" w:hAnsi="Arial" w:cs="Arial"/>
                <w:sz w:val="28"/>
                <w:szCs w:val="28"/>
                <w:lang w:eastAsia="fr-FR"/>
              </w:rPr>
              <w:t xml:space="preserve">Chairman Mr. Niels Peter </w:t>
            </w:r>
            <w:proofErr w:type="spellStart"/>
            <w:r w:rsidRPr="009D7C42">
              <w:rPr>
                <w:rFonts w:ascii="Arial" w:eastAsia="Calibri" w:hAnsi="Arial" w:cs="Arial"/>
                <w:sz w:val="28"/>
                <w:szCs w:val="28"/>
                <w:lang w:eastAsia="fr-FR"/>
              </w:rPr>
              <w:t>Skov</w:t>
            </w:r>
            <w:proofErr w:type="spellEnd"/>
            <w:r w:rsidRPr="009D7C42">
              <w:rPr>
                <w:rFonts w:ascii="Arial" w:eastAsia="Calibri" w:hAnsi="Arial" w:cs="Arial"/>
                <w:sz w:val="28"/>
                <w:szCs w:val="28"/>
                <w:lang w:eastAsia="fr-FR"/>
              </w:rPr>
              <w:t xml:space="preserve"> Andersen,</w:t>
            </w:r>
          </w:p>
          <w:p w14:paraId="4331273A" w14:textId="2CAFECB4" w:rsidR="00911477" w:rsidRPr="009D7C42" w:rsidRDefault="003E3930" w:rsidP="00F76B19">
            <w:pPr>
              <w:ind w:left="57"/>
              <w:rPr>
                <w:rFonts w:ascii="Arial" w:hAnsi="Arial" w:cs="Arial"/>
                <w:sz w:val="28"/>
                <w:szCs w:val="28"/>
              </w:rPr>
            </w:pPr>
            <w:hyperlink r:id="rId11" w:history="1">
              <w:r w:rsidR="00493F3D" w:rsidRPr="00D13345">
                <w:rPr>
                  <w:rStyle w:val="Hyperlink"/>
                  <w:rFonts w:ascii="Arial" w:eastAsia="Calibri" w:hAnsi="Arial" w:cs="Arial"/>
                  <w:sz w:val="28"/>
                  <w:szCs w:val="28"/>
                  <w:lang w:eastAsia="fr-FR"/>
                </w:rPr>
                <w:t>npa@anemonetechnology.com</w:t>
              </w:r>
            </w:hyperlink>
            <w:r w:rsidR="00F76B19" w:rsidRPr="009D7C42">
              <w:rPr>
                <w:rFonts w:ascii="Arial" w:hAnsi="Arial" w:cs="Arial"/>
                <w:bCs/>
                <w:sz w:val="28"/>
                <w:szCs w:val="28"/>
              </w:rPr>
              <w:t xml:space="preserve">  </w:t>
            </w:r>
          </w:p>
        </w:tc>
      </w:tr>
      <w:tr w:rsidR="00911477" w:rsidRPr="009E2D6F" w14:paraId="004CFF55" w14:textId="77777777" w:rsidTr="007F05C7">
        <w:tc>
          <w:tcPr>
            <w:tcW w:w="2152" w:type="dxa"/>
            <w:tcBorders>
              <w:top w:val="nil"/>
              <w:left w:val="nil"/>
              <w:bottom w:val="nil"/>
              <w:right w:val="nil"/>
            </w:tcBorders>
            <w:vAlign w:val="center"/>
          </w:tcPr>
          <w:p w14:paraId="48C79E7B" w14:textId="77777777" w:rsidR="00911477" w:rsidRPr="00600A8E"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14:paraId="2D17ACCD" w14:textId="77777777" w:rsidR="00911477" w:rsidRPr="009D7C42" w:rsidRDefault="00911477" w:rsidP="007F05C7">
            <w:pPr>
              <w:ind w:left="57"/>
              <w:rPr>
                <w:rFonts w:ascii="Arial" w:hAnsi="Arial" w:cs="Arial"/>
                <w:sz w:val="28"/>
                <w:szCs w:val="28"/>
              </w:rPr>
            </w:pPr>
          </w:p>
        </w:tc>
      </w:tr>
      <w:tr w:rsidR="00911477" w:rsidRPr="00BA75DC" w14:paraId="6EE047AD" w14:textId="77777777" w:rsidTr="007F05C7">
        <w:tc>
          <w:tcPr>
            <w:tcW w:w="2152" w:type="dxa"/>
            <w:tcBorders>
              <w:top w:val="nil"/>
              <w:left w:val="nil"/>
              <w:bottom w:val="nil"/>
              <w:right w:val="nil"/>
            </w:tcBorders>
          </w:tcPr>
          <w:p w14:paraId="24EBFE9A" w14:textId="77777777" w:rsidR="00911477" w:rsidRPr="009E2D6F" w:rsidRDefault="00911477" w:rsidP="007F05C7">
            <w:pPr>
              <w:tabs>
                <w:tab w:val="left" w:pos="1701"/>
              </w:tabs>
              <w:ind w:left="57"/>
              <w:jc w:val="right"/>
              <w:rPr>
                <w:rFonts w:asciiTheme="minorHAnsi" w:hAnsiTheme="minorHAnsi" w:cstheme="minorHAnsi"/>
                <w:b/>
                <w:sz w:val="28"/>
                <w:szCs w:val="24"/>
                <w:lang w:val="fr-FR"/>
              </w:rPr>
            </w:pPr>
            <w:r w:rsidRPr="009E2D6F">
              <w:rPr>
                <w:rFonts w:asciiTheme="minorHAnsi" w:hAnsiTheme="minorHAnsi" w:cstheme="minorHAnsi"/>
                <w:b/>
                <w:sz w:val="28"/>
                <w:szCs w:val="24"/>
                <w:lang w:val="fr-FR"/>
              </w:rPr>
              <w:t>To:</w:t>
            </w:r>
          </w:p>
        </w:tc>
        <w:tc>
          <w:tcPr>
            <w:tcW w:w="7630" w:type="dxa"/>
            <w:gridSpan w:val="2"/>
            <w:tcBorders>
              <w:top w:val="nil"/>
              <w:left w:val="nil"/>
              <w:bottom w:val="nil"/>
              <w:right w:val="nil"/>
            </w:tcBorders>
          </w:tcPr>
          <w:p w14:paraId="137A6E1A" w14:textId="1D8EDADA" w:rsidR="00F45F1A" w:rsidRPr="00C5042F" w:rsidRDefault="009D7C42" w:rsidP="00EA6EBC">
            <w:pPr>
              <w:ind w:left="57"/>
              <w:rPr>
                <w:rFonts w:ascii="Arial" w:hAnsi="Arial" w:cs="Arial"/>
                <w:color w:val="0000FF"/>
                <w:sz w:val="28"/>
                <w:szCs w:val="28"/>
                <w:lang w:val="nl-NL"/>
              </w:rPr>
            </w:pPr>
            <w:r w:rsidRPr="00C5042F">
              <w:rPr>
                <w:rFonts w:ascii="Arial" w:hAnsi="Arial" w:cs="Arial"/>
                <w:color w:val="000000" w:themeColor="text1"/>
                <w:sz w:val="28"/>
                <w:szCs w:val="28"/>
                <w:lang w:val="nl-NL"/>
              </w:rPr>
              <w:t>3GPP</w:t>
            </w:r>
            <w:r w:rsidR="00F45F1A" w:rsidRPr="00C5042F">
              <w:rPr>
                <w:rFonts w:ascii="Arial" w:hAnsi="Arial" w:cs="Arial"/>
                <w:color w:val="000000" w:themeColor="text1"/>
                <w:sz w:val="28"/>
                <w:szCs w:val="28"/>
                <w:lang w:val="nl-NL"/>
              </w:rPr>
              <w:t xml:space="preserve"> RAN   </w:t>
            </w:r>
            <w:hyperlink r:id="rId12" w:history="1">
              <w:r w:rsidR="000225BC" w:rsidRPr="00C5042F">
                <w:rPr>
                  <w:rStyle w:val="Hyperlink"/>
                  <w:rFonts w:ascii="Arial" w:hAnsi="Arial" w:cs="Arial"/>
                  <w:sz w:val="28"/>
                  <w:szCs w:val="28"/>
                  <w:lang w:val="nl-NL"/>
                </w:rPr>
                <w:t>3GPPLiaison@etsi.org</w:t>
              </w:r>
            </w:hyperlink>
            <w:r w:rsidR="000225BC" w:rsidRPr="00C5042F">
              <w:rPr>
                <w:rFonts w:ascii="Arial" w:hAnsi="Arial" w:cs="Arial"/>
                <w:color w:val="0000FF"/>
                <w:sz w:val="28"/>
                <w:szCs w:val="28"/>
                <w:lang w:val="nl-NL"/>
              </w:rPr>
              <w:t xml:space="preserve"> </w:t>
            </w:r>
          </w:p>
          <w:p w14:paraId="21F13199" w14:textId="1DECF626" w:rsidR="009D7C42" w:rsidRPr="00C5042F" w:rsidRDefault="00F45F1A" w:rsidP="00EA6EBC">
            <w:pPr>
              <w:ind w:left="57"/>
              <w:rPr>
                <w:rFonts w:ascii="Arial" w:hAnsi="Arial" w:cs="Arial"/>
                <w:color w:val="0000FF"/>
                <w:sz w:val="28"/>
                <w:szCs w:val="28"/>
                <w:lang w:val="nl-NL"/>
              </w:rPr>
            </w:pPr>
            <w:r w:rsidRPr="00C5042F">
              <w:rPr>
                <w:rFonts w:ascii="Arial" w:hAnsi="Arial" w:cs="Arial"/>
                <w:color w:val="000000" w:themeColor="text1"/>
                <w:sz w:val="28"/>
                <w:szCs w:val="28"/>
                <w:lang w:val="nl-NL"/>
              </w:rPr>
              <w:t>3GPP SA</w:t>
            </w:r>
            <w:r w:rsidR="009F3E93" w:rsidRPr="00C5042F">
              <w:rPr>
                <w:rFonts w:ascii="Arial" w:hAnsi="Arial" w:cs="Arial"/>
                <w:color w:val="000000" w:themeColor="text1"/>
                <w:sz w:val="28"/>
                <w:szCs w:val="28"/>
                <w:lang w:val="nl-NL"/>
              </w:rPr>
              <w:t xml:space="preserve">      </w:t>
            </w:r>
            <w:hyperlink r:id="rId13" w:history="1">
              <w:r w:rsidR="000225BC" w:rsidRPr="00C5042F">
                <w:rPr>
                  <w:rStyle w:val="Hyperlink"/>
                  <w:rFonts w:ascii="Arial" w:hAnsi="Arial" w:cs="Arial"/>
                  <w:sz w:val="28"/>
                  <w:szCs w:val="28"/>
                  <w:lang w:val="nl-NL"/>
                </w:rPr>
                <w:t>3GPPLiaison@etsi.org</w:t>
              </w:r>
            </w:hyperlink>
            <w:r w:rsidR="000225BC" w:rsidRPr="00C5042F">
              <w:rPr>
                <w:rFonts w:ascii="Arial" w:hAnsi="Arial" w:cs="Arial"/>
                <w:color w:val="0000FF"/>
                <w:sz w:val="28"/>
                <w:szCs w:val="28"/>
                <w:lang w:val="nl-NL"/>
              </w:rPr>
              <w:t xml:space="preserve"> </w:t>
            </w:r>
          </w:p>
          <w:p w14:paraId="6B076E9F" w14:textId="2F0E7B90" w:rsidR="009D7C42" w:rsidRPr="000225BC" w:rsidRDefault="009D7C42" w:rsidP="00EA6EBC">
            <w:pPr>
              <w:ind w:left="57"/>
              <w:rPr>
                <w:rFonts w:ascii="Arial" w:hAnsi="Arial" w:cs="Arial"/>
                <w:color w:val="0000FF"/>
                <w:sz w:val="28"/>
                <w:szCs w:val="28"/>
                <w:lang w:val="nl-NL"/>
              </w:rPr>
            </w:pPr>
            <w:r w:rsidRPr="000225BC">
              <w:rPr>
                <w:rFonts w:ascii="Arial" w:hAnsi="Arial" w:cs="Arial"/>
                <w:color w:val="000000" w:themeColor="text1"/>
                <w:sz w:val="28"/>
                <w:szCs w:val="28"/>
                <w:lang w:val="nl-NL"/>
              </w:rPr>
              <w:t>IEEE</w:t>
            </w:r>
            <w:r w:rsidR="009F3E93" w:rsidRPr="000225BC">
              <w:rPr>
                <w:rFonts w:ascii="Arial" w:hAnsi="Arial" w:cs="Arial"/>
                <w:color w:val="000000" w:themeColor="text1"/>
                <w:sz w:val="28"/>
                <w:szCs w:val="28"/>
                <w:lang w:val="nl-NL"/>
              </w:rPr>
              <w:t xml:space="preserve"> </w:t>
            </w:r>
            <w:r w:rsidR="00F45F1A" w:rsidRPr="000225BC">
              <w:rPr>
                <w:rFonts w:ascii="Arial" w:hAnsi="Arial" w:cs="Arial"/>
                <w:color w:val="000000" w:themeColor="text1"/>
                <w:sz w:val="28"/>
                <w:szCs w:val="28"/>
                <w:lang w:val="nl-NL"/>
              </w:rPr>
              <w:t>1609</w:t>
            </w:r>
            <w:r w:rsidR="009F3E93" w:rsidRPr="000225BC">
              <w:rPr>
                <w:rFonts w:ascii="Arial" w:hAnsi="Arial" w:cs="Arial"/>
                <w:color w:val="000000" w:themeColor="text1"/>
                <w:sz w:val="28"/>
                <w:szCs w:val="28"/>
                <w:lang w:val="nl-NL"/>
              </w:rPr>
              <w:t xml:space="preserve">    </w:t>
            </w:r>
            <w:hyperlink r:id="rId14" w:history="1">
              <w:r w:rsidR="00F45F1A" w:rsidRPr="000225BC">
                <w:rPr>
                  <w:rStyle w:val="Hyperlink"/>
                  <w:rFonts w:ascii="Arial" w:hAnsi="Arial" w:cs="Arial"/>
                  <w:sz w:val="28"/>
                  <w:szCs w:val="28"/>
                  <w:lang w:val="nl-NL"/>
                </w:rPr>
                <w:t>justinm@jmcrota.com</w:t>
              </w:r>
            </w:hyperlink>
          </w:p>
          <w:p w14:paraId="7CA2A4CD" w14:textId="56E3638C" w:rsidR="00F45F1A" w:rsidRPr="00F45F1A" w:rsidRDefault="00F45F1A" w:rsidP="00EA6EBC">
            <w:pPr>
              <w:ind w:left="57"/>
              <w:rPr>
                <w:rFonts w:ascii="Arial" w:hAnsi="Arial" w:cs="Arial"/>
                <w:color w:val="0000FF"/>
                <w:sz w:val="28"/>
                <w:szCs w:val="28"/>
                <w:lang w:val="nl-NL"/>
              </w:rPr>
            </w:pPr>
            <w:r w:rsidRPr="000225BC">
              <w:rPr>
                <w:rFonts w:ascii="Arial" w:hAnsi="Arial" w:cs="Arial"/>
                <w:color w:val="000000" w:themeColor="text1"/>
                <w:sz w:val="28"/>
                <w:szCs w:val="28"/>
                <w:lang w:val="nl-NL"/>
              </w:rPr>
              <w:t xml:space="preserve">IEEE 802.11 </w:t>
            </w:r>
            <w:r w:rsidR="003E3930">
              <w:fldChar w:fldCharType="begin"/>
            </w:r>
            <w:r w:rsidR="003E3930">
              <w:instrText xml:space="preserve"> HYPERLINK "mailto:john.kenney@toyota.com" </w:instrText>
            </w:r>
            <w:r w:rsidR="003E3930">
              <w:fldChar w:fldCharType="separate"/>
            </w:r>
            <w:r w:rsidR="000225BC" w:rsidRPr="00AF67C5">
              <w:rPr>
                <w:rStyle w:val="Hyperlink"/>
                <w:rFonts w:ascii="Arial" w:hAnsi="Arial" w:cs="Arial"/>
                <w:sz w:val="28"/>
                <w:szCs w:val="28"/>
                <w:lang w:val="nl-NL"/>
              </w:rPr>
              <w:t>john.kenney@toyota.com</w:t>
            </w:r>
            <w:r w:rsidR="003E3930">
              <w:rPr>
                <w:rStyle w:val="Hyperlink"/>
                <w:rFonts w:ascii="Arial" w:hAnsi="Arial" w:cs="Arial"/>
                <w:sz w:val="28"/>
                <w:szCs w:val="28"/>
                <w:lang w:val="nl-NL"/>
              </w:rPr>
              <w:fldChar w:fldCharType="end"/>
            </w:r>
            <w:r w:rsidR="000225BC">
              <w:rPr>
                <w:rFonts w:ascii="Arial" w:hAnsi="Arial" w:cs="Arial"/>
                <w:color w:val="0000FF"/>
                <w:sz w:val="28"/>
                <w:szCs w:val="28"/>
                <w:lang w:val="nl-NL"/>
              </w:rPr>
              <w:t xml:space="preserve"> </w:t>
            </w:r>
          </w:p>
          <w:p w14:paraId="18351FFA" w14:textId="09289CF0" w:rsidR="00F45F1A" w:rsidRPr="00C5042F" w:rsidRDefault="009D7C42" w:rsidP="009D7C42">
            <w:pPr>
              <w:ind w:left="57"/>
              <w:rPr>
                <w:lang w:val="nl-NL"/>
              </w:rPr>
            </w:pPr>
            <w:r w:rsidRPr="000225BC">
              <w:rPr>
                <w:rFonts w:ascii="Arial" w:hAnsi="Arial" w:cs="Arial"/>
                <w:color w:val="000000" w:themeColor="text1"/>
                <w:sz w:val="28"/>
                <w:szCs w:val="28"/>
                <w:lang w:val="it-IT"/>
              </w:rPr>
              <w:t>SAE V</w:t>
            </w:r>
            <w:r w:rsidR="00F45F1A" w:rsidRPr="000225BC">
              <w:rPr>
                <w:rFonts w:ascii="Arial" w:hAnsi="Arial" w:cs="Arial"/>
                <w:color w:val="000000" w:themeColor="text1"/>
                <w:sz w:val="28"/>
                <w:szCs w:val="28"/>
                <w:lang w:val="it-IT"/>
              </w:rPr>
              <w:t xml:space="preserve">2X    </w:t>
            </w:r>
            <w:r w:rsidRPr="000225BC">
              <w:rPr>
                <w:rFonts w:ascii="Arial" w:hAnsi="Arial" w:cs="Arial"/>
                <w:color w:val="000000" w:themeColor="text1"/>
                <w:sz w:val="28"/>
                <w:szCs w:val="28"/>
                <w:lang w:val="it-IT"/>
              </w:rPr>
              <w:t xml:space="preserve">  </w:t>
            </w:r>
            <w:hyperlink r:id="rId15" w:history="1">
              <w:r w:rsidR="009F3E93" w:rsidRPr="008D368C">
                <w:rPr>
                  <w:rStyle w:val="Hyperlink"/>
                  <w:rFonts w:ascii="Arial" w:hAnsi="Arial" w:cs="Arial"/>
                  <w:sz w:val="28"/>
                  <w:szCs w:val="28"/>
                  <w:lang w:val="it-IT"/>
                </w:rPr>
                <w:t>goudyr1@ntcna.nissan-usa.com</w:t>
              </w:r>
            </w:hyperlink>
            <w:r w:rsidR="00F45F1A">
              <w:rPr>
                <w:rStyle w:val="Hyperlink"/>
                <w:rFonts w:ascii="Arial" w:hAnsi="Arial" w:cs="Arial"/>
                <w:sz w:val="28"/>
                <w:szCs w:val="28"/>
                <w:lang w:val="it-IT"/>
              </w:rPr>
              <w:t>, j</w:t>
            </w:r>
            <w:r w:rsidR="00F45F1A" w:rsidRPr="00F45F1A">
              <w:rPr>
                <w:rStyle w:val="Hyperlink"/>
                <w:rFonts w:ascii="Arial" w:hAnsi="Arial" w:cs="Arial"/>
                <w:sz w:val="28"/>
                <w:szCs w:val="28"/>
                <w:lang w:val="it-IT"/>
              </w:rPr>
              <w:t>ennifer.collins@sae.org</w:t>
            </w:r>
          </w:p>
          <w:p w14:paraId="36B1D8C7" w14:textId="18A84637" w:rsidR="009D7C42" w:rsidRPr="00D45E56" w:rsidRDefault="009D7C42" w:rsidP="009D7C42">
            <w:pPr>
              <w:ind w:left="57"/>
              <w:rPr>
                <w:rFonts w:ascii="Arial" w:hAnsi="Arial" w:cs="Arial"/>
                <w:color w:val="0000FF"/>
                <w:sz w:val="28"/>
                <w:szCs w:val="28"/>
                <w:lang w:val="it-IT"/>
              </w:rPr>
            </w:pPr>
            <w:r w:rsidRPr="000225BC">
              <w:rPr>
                <w:rFonts w:ascii="Arial" w:hAnsi="Arial" w:cs="Arial"/>
                <w:color w:val="000000" w:themeColor="text1"/>
                <w:sz w:val="28"/>
                <w:szCs w:val="28"/>
                <w:lang w:val="it-IT"/>
              </w:rPr>
              <w:t xml:space="preserve">C-SAE          </w:t>
            </w:r>
            <w:r w:rsidR="003E3930">
              <w:fldChar w:fldCharType="begin"/>
            </w:r>
            <w:r w:rsidR="003E3930">
              <w:instrText xml:space="preserve"> HYPERLINK "mailto:dyc@sae-china.org" </w:instrText>
            </w:r>
            <w:r w:rsidR="003E3930">
              <w:fldChar w:fldCharType="separate"/>
            </w:r>
            <w:r w:rsidRPr="00D45E56">
              <w:rPr>
                <w:rStyle w:val="Hyperlink"/>
                <w:rFonts w:ascii="Arial" w:hAnsi="Arial" w:cs="Arial"/>
                <w:sz w:val="28"/>
                <w:szCs w:val="28"/>
                <w:lang w:val="it-IT"/>
              </w:rPr>
              <w:t>dyc@sae-china.org</w:t>
            </w:r>
            <w:r w:rsidR="003E3930">
              <w:rPr>
                <w:rStyle w:val="Hyperlink"/>
                <w:rFonts w:ascii="Arial" w:hAnsi="Arial" w:cs="Arial"/>
                <w:sz w:val="28"/>
                <w:szCs w:val="28"/>
                <w:lang w:val="it-IT"/>
              </w:rPr>
              <w:fldChar w:fldCharType="end"/>
            </w:r>
            <w:r w:rsidRPr="00D45E56">
              <w:rPr>
                <w:rFonts w:ascii="Arial" w:hAnsi="Arial" w:cs="Arial"/>
                <w:color w:val="0000FF"/>
                <w:sz w:val="28"/>
                <w:szCs w:val="28"/>
                <w:lang w:val="it-IT"/>
              </w:rPr>
              <w:t xml:space="preserve"> </w:t>
            </w:r>
          </w:p>
          <w:p w14:paraId="61CBED6C" w14:textId="3D4C757E" w:rsidR="009D7C42" w:rsidRPr="00D45E56" w:rsidRDefault="009D7C42" w:rsidP="00EA6EBC">
            <w:pPr>
              <w:ind w:left="57"/>
              <w:rPr>
                <w:rFonts w:ascii="Arial" w:hAnsi="Arial" w:cs="Arial"/>
                <w:color w:val="0000FF"/>
                <w:sz w:val="28"/>
                <w:szCs w:val="28"/>
                <w:lang w:val="it-IT"/>
              </w:rPr>
            </w:pPr>
            <w:r w:rsidRPr="000225BC">
              <w:rPr>
                <w:rFonts w:ascii="Arial" w:hAnsi="Arial" w:cs="Arial"/>
                <w:color w:val="000000" w:themeColor="text1"/>
                <w:sz w:val="28"/>
                <w:szCs w:val="28"/>
                <w:lang w:val="it-IT"/>
              </w:rPr>
              <w:t>ISO/CEN</w:t>
            </w:r>
            <w:r w:rsidR="00F45F1A" w:rsidRPr="000225BC">
              <w:rPr>
                <w:rFonts w:ascii="Arial" w:hAnsi="Arial" w:cs="Arial"/>
                <w:color w:val="000000" w:themeColor="text1"/>
                <w:sz w:val="28"/>
                <w:szCs w:val="28"/>
                <w:lang w:val="it-IT"/>
              </w:rPr>
              <w:t xml:space="preserve">      </w:t>
            </w:r>
            <w:hyperlink r:id="rId16" w:history="1">
              <w:r w:rsidR="00F45F1A" w:rsidRPr="00AF67C5">
                <w:rPr>
                  <w:rStyle w:val="Hyperlink"/>
                  <w:rFonts w:ascii="Arial" w:hAnsi="Arial" w:cs="Arial"/>
                  <w:sz w:val="28"/>
                  <w:szCs w:val="28"/>
                  <w:lang w:val="it-IT"/>
                </w:rPr>
                <w:t>tlegrand@cencenelec.eu</w:t>
              </w:r>
            </w:hyperlink>
            <w:r w:rsidR="00F45F1A">
              <w:rPr>
                <w:rFonts w:ascii="Arial" w:hAnsi="Arial" w:cs="Arial"/>
                <w:color w:val="0000FF"/>
                <w:sz w:val="28"/>
                <w:szCs w:val="28"/>
                <w:lang w:val="it-IT"/>
              </w:rPr>
              <w:t xml:space="preserve"> </w:t>
            </w:r>
          </w:p>
          <w:p w14:paraId="629366E4" w14:textId="24D07EB5" w:rsidR="009D7C42" w:rsidRPr="009D7C42" w:rsidRDefault="009D7C42" w:rsidP="009D7C42">
            <w:pPr>
              <w:ind w:left="57"/>
              <w:rPr>
                <w:rFonts w:ascii="Arial" w:hAnsi="Arial" w:cs="Arial"/>
                <w:color w:val="0000FF"/>
                <w:sz w:val="28"/>
                <w:szCs w:val="28"/>
                <w:lang w:val="fr-FR"/>
              </w:rPr>
            </w:pPr>
            <w:r w:rsidRPr="000225BC">
              <w:rPr>
                <w:rFonts w:ascii="Arial" w:hAnsi="Arial" w:cs="Arial"/>
                <w:color w:val="000000" w:themeColor="text1"/>
                <w:sz w:val="28"/>
                <w:szCs w:val="28"/>
                <w:lang w:val="fr-FR"/>
              </w:rPr>
              <w:t xml:space="preserve">CITS    </w:t>
            </w:r>
            <w:r w:rsidRPr="009D7C42">
              <w:rPr>
                <w:rFonts w:ascii="Arial" w:hAnsi="Arial" w:cs="Arial"/>
                <w:color w:val="0000FF"/>
                <w:sz w:val="28"/>
                <w:szCs w:val="28"/>
                <w:lang w:val="fr-FR"/>
              </w:rPr>
              <w:t xml:space="preserve">   </w:t>
            </w:r>
            <w:r>
              <w:rPr>
                <w:rFonts w:ascii="Arial" w:hAnsi="Arial" w:cs="Arial"/>
                <w:color w:val="0000FF"/>
                <w:sz w:val="28"/>
                <w:szCs w:val="28"/>
                <w:lang w:val="fr-FR"/>
              </w:rPr>
              <w:t xml:space="preserve">   </w:t>
            </w:r>
            <w:r w:rsidRPr="009D7C42">
              <w:rPr>
                <w:rFonts w:ascii="Arial" w:hAnsi="Arial" w:cs="Arial"/>
                <w:color w:val="0000FF"/>
                <w:sz w:val="28"/>
                <w:szCs w:val="28"/>
                <w:lang w:val="fr-FR"/>
              </w:rPr>
              <w:t xml:space="preserve">   </w:t>
            </w:r>
            <w:hyperlink r:id="rId17" w:history="1">
              <w:r w:rsidRPr="009D7C42">
                <w:rPr>
                  <w:rStyle w:val="Hyperlink"/>
                  <w:rFonts w:ascii="Arial" w:hAnsi="Arial" w:cs="Arial"/>
                  <w:sz w:val="28"/>
                  <w:szCs w:val="28"/>
                  <w:lang w:val="fr-FR"/>
                </w:rPr>
                <w:t>Stefano.Polidori@itu.int</w:t>
              </w:r>
            </w:hyperlink>
            <w:r w:rsidRPr="009D7C42">
              <w:rPr>
                <w:rFonts w:ascii="Arial" w:hAnsi="Arial" w:cs="Arial"/>
                <w:color w:val="0000FF"/>
                <w:sz w:val="28"/>
                <w:szCs w:val="28"/>
                <w:lang w:val="fr-FR"/>
              </w:rPr>
              <w:t xml:space="preserve"> </w:t>
            </w:r>
          </w:p>
          <w:p w14:paraId="4BDF1391" w14:textId="078FD7C6" w:rsidR="009D7C42" w:rsidRPr="009D7C42" w:rsidRDefault="009D7C42" w:rsidP="009D7C42">
            <w:pPr>
              <w:ind w:left="57"/>
              <w:rPr>
                <w:rFonts w:ascii="Arial" w:hAnsi="Arial" w:cs="Arial"/>
                <w:color w:val="0000FF"/>
                <w:sz w:val="28"/>
                <w:szCs w:val="28"/>
                <w:lang w:val="fr-FR"/>
              </w:rPr>
            </w:pPr>
            <w:r w:rsidRPr="000225BC">
              <w:rPr>
                <w:rFonts w:ascii="Arial" w:hAnsi="Arial" w:cs="Arial"/>
                <w:color w:val="000000" w:themeColor="text1"/>
                <w:sz w:val="28"/>
                <w:szCs w:val="28"/>
                <w:lang w:val="fr-FR"/>
              </w:rPr>
              <w:t xml:space="preserve">SG16     </w:t>
            </w:r>
            <w:r w:rsidRPr="009D7C42">
              <w:rPr>
                <w:rFonts w:ascii="Arial" w:hAnsi="Arial" w:cs="Arial"/>
                <w:color w:val="0000FF"/>
                <w:sz w:val="28"/>
                <w:szCs w:val="28"/>
                <w:lang w:val="fr-FR"/>
              </w:rPr>
              <w:t xml:space="preserve">  </w:t>
            </w:r>
            <w:r>
              <w:rPr>
                <w:rFonts w:ascii="Arial" w:hAnsi="Arial" w:cs="Arial"/>
                <w:color w:val="0000FF"/>
                <w:sz w:val="28"/>
                <w:szCs w:val="28"/>
                <w:lang w:val="fr-FR"/>
              </w:rPr>
              <w:t xml:space="preserve">    </w:t>
            </w:r>
            <w:r w:rsidRPr="009D7C42">
              <w:rPr>
                <w:rFonts w:ascii="Arial" w:hAnsi="Arial" w:cs="Arial"/>
                <w:color w:val="0000FF"/>
                <w:sz w:val="28"/>
                <w:szCs w:val="28"/>
                <w:lang w:val="fr-FR"/>
              </w:rPr>
              <w:t xml:space="preserve">  </w:t>
            </w:r>
            <w:hyperlink r:id="rId18" w:history="1">
              <w:r w:rsidR="000225BC" w:rsidRPr="00AF67C5">
                <w:rPr>
                  <w:rStyle w:val="Hyperlink"/>
                  <w:rFonts w:ascii="Arial" w:hAnsi="Arial" w:cs="Arial"/>
                  <w:sz w:val="28"/>
                  <w:szCs w:val="28"/>
                  <w:lang w:val="fr-FR"/>
                </w:rPr>
                <w:t>simao.campos@itu.int</w:t>
              </w:r>
            </w:hyperlink>
            <w:r w:rsidR="000225BC">
              <w:rPr>
                <w:rFonts w:ascii="Arial" w:hAnsi="Arial" w:cs="Arial"/>
                <w:color w:val="0000FF"/>
                <w:sz w:val="28"/>
                <w:szCs w:val="28"/>
                <w:lang w:val="fr-FR"/>
              </w:rPr>
              <w:t xml:space="preserve"> </w:t>
            </w:r>
          </w:p>
          <w:p w14:paraId="7613630A" w14:textId="66CBA3E9" w:rsidR="009D7C42" w:rsidRPr="009D7C42" w:rsidRDefault="009D7C42" w:rsidP="009D7C42">
            <w:pPr>
              <w:ind w:left="57"/>
              <w:rPr>
                <w:rFonts w:ascii="Arial" w:hAnsi="Arial" w:cs="Arial"/>
                <w:color w:val="0000FF"/>
                <w:sz w:val="28"/>
                <w:szCs w:val="28"/>
                <w:lang w:val="fr-FR"/>
              </w:rPr>
            </w:pPr>
            <w:r w:rsidRPr="009D7C42">
              <w:rPr>
                <w:rFonts w:ascii="Arial" w:hAnsi="Arial" w:cs="Arial"/>
                <w:color w:val="0000FF"/>
                <w:sz w:val="28"/>
                <w:szCs w:val="28"/>
                <w:lang w:val="fr-FR"/>
              </w:rPr>
              <w:t xml:space="preserve">               </w:t>
            </w:r>
            <w:r>
              <w:rPr>
                <w:rFonts w:ascii="Arial" w:hAnsi="Arial" w:cs="Arial"/>
                <w:color w:val="0000FF"/>
                <w:sz w:val="28"/>
                <w:szCs w:val="28"/>
                <w:lang w:val="fr-FR"/>
              </w:rPr>
              <w:t xml:space="preserve">    </w:t>
            </w:r>
            <w:r w:rsidRPr="009D7C42">
              <w:rPr>
                <w:rFonts w:ascii="Arial" w:hAnsi="Arial" w:cs="Arial"/>
                <w:color w:val="0000FF"/>
                <w:sz w:val="28"/>
                <w:szCs w:val="28"/>
                <w:lang w:val="fr-FR"/>
              </w:rPr>
              <w:t xml:space="preserve">   </w:t>
            </w:r>
            <w:hyperlink r:id="rId19" w:history="1">
              <w:r w:rsidR="000225BC" w:rsidRPr="00AF67C5">
                <w:rPr>
                  <w:rStyle w:val="Hyperlink"/>
                  <w:rFonts w:ascii="Arial" w:hAnsi="Arial" w:cs="Arial"/>
                  <w:sz w:val="28"/>
                  <w:szCs w:val="28"/>
                  <w:lang w:val="fr-FR"/>
                </w:rPr>
                <w:t>tsbsg16@itu.int</w:t>
              </w:r>
            </w:hyperlink>
            <w:r w:rsidR="000225BC">
              <w:rPr>
                <w:rFonts w:ascii="Arial" w:hAnsi="Arial" w:cs="Arial"/>
                <w:color w:val="0000FF"/>
                <w:sz w:val="28"/>
                <w:szCs w:val="28"/>
                <w:lang w:val="fr-FR"/>
              </w:rPr>
              <w:t xml:space="preserve"> </w:t>
            </w:r>
          </w:p>
          <w:p w14:paraId="164A8B4E" w14:textId="714E709D" w:rsidR="00F76B19" w:rsidRPr="009D7C42" w:rsidRDefault="00F76B19" w:rsidP="00EA6EBC">
            <w:pPr>
              <w:ind w:left="57"/>
              <w:rPr>
                <w:rFonts w:ascii="Arial" w:hAnsi="Arial" w:cs="Arial"/>
                <w:color w:val="0000FF"/>
                <w:sz w:val="28"/>
                <w:szCs w:val="28"/>
                <w:lang w:val="fr-FR"/>
              </w:rPr>
            </w:pPr>
            <w:r w:rsidRPr="000225BC">
              <w:rPr>
                <w:rFonts w:ascii="Arial" w:hAnsi="Arial" w:cs="Arial"/>
                <w:color w:val="000000" w:themeColor="text1"/>
                <w:sz w:val="28"/>
                <w:szCs w:val="28"/>
                <w:lang w:val="fr-FR"/>
              </w:rPr>
              <w:t>C2C-CC</w:t>
            </w:r>
            <w:r w:rsidR="0010692F" w:rsidRPr="000225BC">
              <w:rPr>
                <w:rFonts w:ascii="Arial" w:hAnsi="Arial" w:cs="Arial"/>
                <w:color w:val="000000" w:themeColor="text1"/>
                <w:sz w:val="28"/>
                <w:szCs w:val="28"/>
                <w:lang w:val="fr-FR"/>
              </w:rPr>
              <w:t xml:space="preserve"> </w:t>
            </w:r>
            <w:r w:rsidR="001D17EC" w:rsidRPr="000225BC">
              <w:rPr>
                <w:rFonts w:ascii="Arial" w:hAnsi="Arial" w:cs="Arial"/>
                <w:color w:val="000000" w:themeColor="text1"/>
                <w:sz w:val="28"/>
                <w:szCs w:val="28"/>
                <w:lang w:val="fr-FR"/>
              </w:rPr>
              <w:t xml:space="preserve">  </w:t>
            </w:r>
            <w:r w:rsidR="009D7C42" w:rsidRPr="000225BC">
              <w:rPr>
                <w:rFonts w:ascii="Arial" w:hAnsi="Arial" w:cs="Arial"/>
                <w:color w:val="000000" w:themeColor="text1"/>
                <w:sz w:val="28"/>
                <w:szCs w:val="28"/>
                <w:lang w:val="fr-FR"/>
              </w:rPr>
              <w:t xml:space="preserve">   </w:t>
            </w:r>
            <w:r w:rsidR="001D17EC" w:rsidRPr="000225BC">
              <w:rPr>
                <w:rFonts w:ascii="Arial" w:hAnsi="Arial" w:cs="Arial"/>
                <w:color w:val="000000" w:themeColor="text1"/>
                <w:sz w:val="28"/>
                <w:szCs w:val="28"/>
                <w:lang w:val="fr-FR"/>
              </w:rPr>
              <w:t xml:space="preserve">  </w:t>
            </w:r>
            <w:hyperlink r:id="rId20" w:history="1">
              <w:r w:rsidR="000225BC" w:rsidRPr="00AF67C5">
                <w:rPr>
                  <w:rStyle w:val="Hyperlink"/>
                  <w:rFonts w:ascii="Arial" w:hAnsi="Arial" w:cs="Arial"/>
                  <w:sz w:val="28"/>
                  <w:szCs w:val="28"/>
                  <w:lang w:val="fr-FR"/>
                </w:rPr>
                <w:t>npa@anemonetechnology.com</w:t>
              </w:r>
            </w:hyperlink>
            <w:r w:rsidR="000225BC">
              <w:rPr>
                <w:rFonts w:ascii="Arial" w:hAnsi="Arial" w:cs="Arial"/>
                <w:color w:val="0000FF"/>
                <w:sz w:val="28"/>
                <w:szCs w:val="28"/>
                <w:lang w:val="fr-FR"/>
              </w:rPr>
              <w:t xml:space="preserve"> </w:t>
            </w:r>
          </w:p>
          <w:p w14:paraId="4E1CCED4" w14:textId="2B953741" w:rsidR="003B36D0" w:rsidRPr="009D7C42" w:rsidRDefault="00F76B19" w:rsidP="003B36D0">
            <w:pPr>
              <w:ind w:left="57"/>
              <w:rPr>
                <w:rFonts w:ascii="Arial" w:hAnsi="Arial" w:cs="Arial"/>
                <w:color w:val="0000FF"/>
                <w:sz w:val="28"/>
                <w:szCs w:val="28"/>
                <w:lang w:val="it-IT"/>
              </w:rPr>
            </w:pPr>
            <w:r w:rsidRPr="000225BC">
              <w:rPr>
                <w:rFonts w:ascii="Arial" w:hAnsi="Arial" w:cs="Arial"/>
                <w:color w:val="000000" w:themeColor="text1"/>
                <w:sz w:val="28"/>
                <w:szCs w:val="28"/>
                <w:lang w:val="it-IT"/>
              </w:rPr>
              <w:t>5GAA</w:t>
            </w:r>
            <w:r w:rsidR="0010692F" w:rsidRPr="000225BC">
              <w:rPr>
                <w:rFonts w:ascii="Arial" w:hAnsi="Arial" w:cs="Arial"/>
                <w:color w:val="000000" w:themeColor="text1"/>
                <w:sz w:val="28"/>
                <w:szCs w:val="28"/>
                <w:lang w:val="it-IT"/>
              </w:rPr>
              <w:t xml:space="preserve"> </w:t>
            </w:r>
            <w:r w:rsidR="001D17EC" w:rsidRPr="000225BC">
              <w:rPr>
                <w:rFonts w:ascii="Arial" w:hAnsi="Arial" w:cs="Arial"/>
                <w:color w:val="000000" w:themeColor="text1"/>
                <w:sz w:val="28"/>
                <w:szCs w:val="28"/>
                <w:lang w:val="it-IT"/>
              </w:rPr>
              <w:t xml:space="preserve"> </w:t>
            </w:r>
            <w:r w:rsidR="001D17EC" w:rsidRPr="009D7C42">
              <w:rPr>
                <w:rFonts w:ascii="Arial" w:hAnsi="Arial" w:cs="Arial"/>
                <w:color w:val="0000FF"/>
                <w:sz w:val="28"/>
                <w:szCs w:val="28"/>
                <w:lang w:val="it-IT"/>
              </w:rPr>
              <w:t xml:space="preserve">     </w:t>
            </w:r>
            <w:r w:rsidR="009D7C42">
              <w:rPr>
                <w:rFonts w:ascii="Arial" w:hAnsi="Arial" w:cs="Arial"/>
                <w:color w:val="0000FF"/>
                <w:sz w:val="28"/>
                <w:szCs w:val="28"/>
                <w:lang w:val="it-IT"/>
              </w:rPr>
              <w:t xml:space="preserve">   </w:t>
            </w:r>
            <w:r w:rsidR="001D17EC" w:rsidRPr="009D7C42">
              <w:rPr>
                <w:rFonts w:ascii="Arial" w:hAnsi="Arial" w:cs="Arial"/>
                <w:color w:val="0000FF"/>
                <w:sz w:val="28"/>
                <w:szCs w:val="28"/>
                <w:lang w:val="it-IT"/>
              </w:rPr>
              <w:t xml:space="preserve">  </w:t>
            </w:r>
            <w:hyperlink r:id="rId21" w:history="1">
              <w:r w:rsidR="001D17EC" w:rsidRPr="009D7C42">
                <w:rPr>
                  <w:rStyle w:val="Hyperlink"/>
                  <w:rFonts w:ascii="Arial" w:hAnsi="Arial" w:cs="Arial"/>
                  <w:sz w:val="28"/>
                  <w:szCs w:val="28"/>
                  <w:lang w:val="it-IT"/>
                </w:rPr>
                <w:t>Maxime.Flament@5gaa.org</w:t>
              </w:r>
            </w:hyperlink>
            <w:r w:rsidR="0010692F" w:rsidRPr="009D7C42">
              <w:rPr>
                <w:rFonts w:ascii="Arial" w:hAnsi="Arial" w:cs="Arial"/>
                <w:color w:val="0000FF"/>
                <w:sz w:val="28"/>
                <w:szCs w:val="28"/>
                <w:lang w:val="it-IT"/>
              </w:rPr>
              <w:t xml:space="preserve">, </w:t>
            </w:r>
            <w:r w:rsidR="0010692F" w:rsidRPr="009D7C42">
              <w:rPr>
                <w:rFonts w:ascii="Arial" w:hAnsi="Arial" w:cs="Arial"/>
                <w:color w:val="0000FF"/>
                <w:sz w:val="28"/>
                <w:szCs w:val="28"/>
                <w:lang w:val="it-IT"/>
              </w:rPr>
              <w:br/>
            </w:r>
            <w:r w:rsidR="00493F3D" w:rsidRPr="00493F3D">
              <w:rPr>
                <w:rFonts w:ascii="Arial" w:hAnsi="Arial" w:cs="Arial"/>
                <w:color w:val="0000FF"/>
                <w:sz w:val="28"/>
                <w:szCs w:val="28"/>
                <w:lang w:val="it-IT"/>
              </w:rPr>
              <w:t xml:space="preserve">                      </w:t>
            </w:r>
            <w:hyperlink r:id="rId22" w:history="1">
              <w:r w:rsidR="000225BC" w:rsidRPr="00AF67C5">
                <w:rPr>
                  <w:rStyle w:val="Hyperlink"/>
                  <w:rFonts w:ascii="Arial" w:hAnsi="Arial" w:cs="Arial"/>
                  <w:sz w:val="28"/>
                  <w:szCs w:val="28"/>
                  <w:lang w:val="it-IT"/>
                </w:rPr>
                <w:t>5GAA-liaison@5gaa.org</w:t>
              </w:r>
            </w:hyperlink>
            <w:r w:rsidR="000225BC">
              <w:rPr>
                <w:rFonts w:ascii="Arial" w:hAnsi="Arial" w:cs="Arial"/>
                <w:color w:val="0000FF"/>
                <w:sz w:val="28"/>
                <w:szCs w:val="28"/>
                <w:lang w:val="it-IT"/>
              </w:rPr>
              <w:t>,</w:t>
            </w:r>
          </w:p>
          <w:p w14:paraId="568D9AFD" w14:textId="1BEFF1F2" w:rsidR="009D7C42" w:rsidRPr="00D45E56" w:rsidRDefault="009D7C42" w:rsidP="009D7C42">
            <w:pPr>
              <w:ind w:left="57"/>
              <w:rPr>
                <w:rFonts w:ascii="Arial" w:hAnsi="Arial" w:cs="Arial"/>
                <w:color w:val="0000FF"/>
                <w:sz w:val="28"/>
                <w:szCs w:val="28"/>
              </w:rPr>
            </w:pPr>
            <w:r w:rsidRPr="000225BC">
              <w:rPr>
                <w:rFonts w:ascii="Arial" w:hAnsi="Arial" w:cs="Arial"/>
                <w:color w:val="000000" w:themeColor="text1"/>
                <w:sz w:val="28"/>
                <w:szCs w:val="28"/>
              </w:rPr>
              <w:t xml:space="preserve">C-ROADs      </w:t>
            </w:r>
            <w:hyperlink r:id="rId23" w:history="1">
              <w:r w:rsidRPr="00D45E56">
                <w:rPr>
                  <w:rStyle w:val="Hyperlink"/>
                  <w:rFonts w:ascii="Arial" w:hAnsi="Arial" w:cs="Arial"/>
                  <w:sz w:val="28"/>
                  <w:szCs w:val="28"/>
                </w:rPr>
                <w:t>Martin.Boehm@austriatech.at</w:t>
              </w:r>
            </w:hyperlink>
          </w:p>
          <w:p w14:paraId="11F1F518" w14:textId="093F74D2" w:rsidR="009D7C42" w:rsidRPr="00D45E56" w:rsidRDefault="009D7C42" w:rsidP="009D7C42">
            <w:pPr>
              <w:ind w:left="57"/>
              <w:rPr>
                <w:rFonts w:ascii="Arial" w:hAnsi="Arial" w:cs="Arial"/>
                <w:sz w:val="28"/>
                <w:szCs w:val="28"/>
                <w:lang w:val="fr-FR"/>
              </w:rPr>
            </w:pPr>
            <w:r w:rsidRPr="00D45E56">
              <w:rPr>
                <w:rFonts w:ascii="Arial" w:hAnsi="Arial" w:cs="Arial"/>
                <w:sz w:val="28"/>
                <w:szCs w:val="28"/>
                <w:lang w:val="fr-FR"/>
              </w:rPr>
              <w:t xml:space="preserve">ENSEMBLE  </w:t>
            </w:r>
            <w:hyperlink r:id="rId24" w:history="1">
              <w:r w:rsidR="000225BC" w:rsidRPr="00AF67C5">
                <w:rPr>
                  <w:rStyle w:val="Hyperlink"/>
                  <w:rFonts w:ascii="Arial" w:hAnsi="Arial" w:cs="Arial"/>
                  <w:sz w:val="28"/>
                  <w:szCs w:val="28"/>
                  <w:lang w:val="fr-FR"/>
                </w:rPr>
                <w:t>marika.hoedemaeker@tno.nl</w:t>
              </w:r>
            </w:hyperlink>
            <w:r w:rsidR="000225BC">
              <w:rPr>
                <w:rFonts w:ascii="Arial" w:hAnsi="Arial" w:cs="Arial"/>
                <w:sz w:val="28"/>
                <w:szCs w:val="28"/>
                <w:lang w:val="fr-FR"/>
              </w:rPr>
              <w:t xml:space="preserve"> </w:t>
            </w:r>
          </w:p>
          <w:p w14:paraId="5F72C537" w14:textId="0773059B" w:rsidR="009D7C42" w:rsidRPr="00D45E56" w:rsidRDefault="009D7C42" w:rsidP="009D7C42">
            <w:pPr>
              <w:ind w:left="57"/>
              <w:rPr>
                <w:rFonts w:ascii="Arial" w:hAnsi="Arial" w:cs="Arial"/>
                <w:sz w:val="28"/>
                <w:szCs w:val="28"/>
                <w:lang w:val="fr-FR"/>
              </w:rPr>
            </w:pPr>
            <w:r w:rsidRPr="00D45E56">
              <w:rPr>
                <w:rFonts w:ascii="Arial" w:hAnsi="Arial" w:cs="Arial"/>
                <w:sz w:val="28"/>
                <w:szCs w:val="28"/>
                <w:lang w:val="fr-FR"/>
              </w:rPr>
              <w:t xml:space="preserve">Concorda      </w:t>
            </w:r>
            <w:hyperlink r:id="rId25" w:history="1">
              <w:r w:rsidR="000225BC" w:rsidRPr="00AF67C5">
                <w:rPr>
                  <w:rStyle w:val="Hyperlink"/>
                  <w:rFonts w:ascii="Arial" w:hAnsi="Arial" w:cs="Arial"/>
                  <w:sz w:val="28"/>
                  <w:szCs w:val="28"/>
                  <w:lang w:val="fr-FR"/>
                </w:rPr>
                <w:t>e.catana@mail.ertico.com</w:t>
              </w:r>
            </w:hyperlink>
            <w:r w:rsidR="000225BC">
              <w:rPr>
                <w:rFonts w:ascii="Arial" w:hAnsi="Arial" w:cs="Arial"/>
                <w:sz w:val="28"/>
                <w:szCs w:val="28"/>
                <w:lang w:val="fr-FR"/>
              </w:rPr>
              <w:t xml:space="preserve"> </w:t>
            </w:r>
          </w:p>
          <w:p w14:paraId="0D62C789" w14:textId="24A1CC52" w:rsidR="009D7C42" w:rsidRPr="009D7C42" w:rsidRDefault="009D7C42" w:rsidP="009D7C42">
            <w:pPr>
              <w:ind w:left="57"/>
              <w:rPr>
                <w:rFonts w:ascii="Arial" w:hAnsi="Arial" w:cs="Arial"/>
                <w:sz w:val="28"/>
                <w:szCs w:val="28"/>
              </w:rPr>
            </w:pPr>
            <w:proofErr w:type="spellStart"/>
            <w:r w:rsidRPr="009D7C42">
              <w:rPr>
                <w:rFonts w:ascii="Arial" w:hAnsi="Arial" w:cs="Arial"/>
                <w:sz w:val="28"/>
                <w:szCs w:val="28"/>
              </w:rPr>
              <w:t>AutoPilot</w:t>
            </w:r>
            <w:proofErr w:type="spellEnd"/>
            <w:r w:rsidR="00921A13">
              <w:rPr>
                <w:rFonts w:ascii="Arial" w:hAnsi="Arial" w:cs="Arial"/>
                <w:sz w:val="28"/>
                <w:szCs w:val="28"/>
              </w:rPr>
              <w:t xml:space="preserve">       </w:t>
            </w:r>
            <w:hyperlink r:id="rId26" w:history="1">
              <w:r w:rsidR="000225BC" w:rsidRPr="00AF67C5">
                <w:rPr>
                  <w:rStyle w:val="Hyperlink"/>
                  <w:rFonts w:ascii="Arial" w:hAnsi="Arial" w:cs="Arial"/>
                  <w:sz w:val="28"/>
                  <w:szCs w:val="28"/>
                </w:rPr>
                <w:t>info@autopilot-project.eu</w:t>
              </w:r>
            </w:hyperlink>
            <w:r w:rsidR="000225BC">
              <w:rPr>
                <w:rFonts w:ascii="Arial" w:hAnsi="Arial" w:cs="Arial"/>
                <w:sz w:val="28"/>
                <w:szCs w:val="28"/>
              </w:rPr>
              <w:t xml:space="preserve"> </w:t>
            </w:r>
          </w:p>
          <w:p w14:paraId="408E298F" w14:textId="4741FAEF" w:rsidR="009D7C42" w:rsidRPr="00E6394B" w:rsidRDefault="009D7C42" w:rsidP="009D7C42">
            <w:pPr>
              <w:ind w:left="57"/>
              <w:rPr>
                <w:rFonts w:ascii="Arial" w:hAnsi="Arial" w:cs="Arial"/>
                <w:sz w:val="28"/>
                <w:szCs w:val="28"/>
              </w:rPr>
            </w:pPr>
            <w:r w:rsidRPr="00E6394B">
              <w:rPr>
                <w:rFonts w:ascii="Arial" w:hAnsi="Arial" w:cs="Arial"/>
                <w:sz w:val="28"/>
                <w:szCs w:val="28"/>
              </w:rPr>
              <w:t>C-Mobile</w:t>
            </w:r>
            <w:r w:rsidR="00921A13" w:rsidRPr="00E6394B">
              <w:rPr>
                <w:rFonts w:ascii="Arial" w:hAnsi="Arial" w:cs="Arial"/>
                <w:sz w:val="28"/>
                <w:szCs w:val="28"/>
              </w:rPr>
              <w:t xml:space="preserve">       </w:t>
            </w:r>
            <w:hyperlink r:id="rId27" w:history="1">
              <w:r w:rsidR="000225BC" w:rsidRPr="00E6394B">
                <w:rPr>
                  <w:rStyle w:val="Hyperlink"/>
                  <w:rFonts w:ascii="Arial" w:hAnsi="Arial" w:cs="Arial"/>
                  <w:sz w:val="28"/>
                  <w:szCs w:val="28"/>
                </w:rPr>
                <w:t>alex.vallejo@idiada.com</w:t>
              </w:r>
            </w:hyperlink>
            <w:r w:rsidR="000225BC" w:rsidRPr="00E6394B">
              <w:rPr>
                <w:rFonts w:ascii="Arial" w:hAnsi="Arial" w:cs="Arial"/>
                <w:sz w:val="28"/>
                <w:szCs w:val="28"/>
              </w:rPr>
              <w:t xml:space="preserve"> </w:t>
            </w:r>
          </w:p>
          <w:p w14:paraId="4EF3E7A4" w14:textId="180E1D52" w:rsidR="00EA6EBC" w:rsidRDefault="009D7C42" w:rsidP="004110DB">
            <w:pPr>
              <w:ind w:left="57"/>
              <w:rPr>
                <w:rFonts w:ascii="Arial" w:hAnsi="Arial" w:cs="Arial"/>
                <w:sz w:val="28"/>
                <w:szCs w:val="28"/>
              </w:rPr>
            </w:pPr>
            <w:proofErr w:type="spellStart"/>
            <w:r w:rsidRPr="009D7C42">
              <w:rPr>
                <w:rFonts w:ascii="Arial" w:hAnsi="Arial" w:cs="Arial"/>
                <w:sz w:val="28"/>
                <w:szCs w:val="28"/>
              </w:rPr>
              <w:t>SafetyCube</w:t>
            </w:r>
            <w:proofErr w:type="spellEnd"/>
            <w:r w:rsidR="00921A13">
              <w:rPr>
                <w:rFonts w:ascii="Arial" w:hAnsi="Arial" w:cs="Arial"/>
                <w:sz w:val="28"/>
                <w:szCs w:val="28"/>
              </w:rPr>
              <w:t xml:space="preserve">  </w:t>
            </w:r>
            <w:hyperlink r:id="rId28" w:history="1">
              <w:r w:rsidR="000225BC" w:rsidRPr="00AF67C5">
                <w:rPr>
                  <w:rStyle w:val="Hyperlink"/>
                  <w:rFonts w:ascii="Arial" w:hAnsi="Arial" w:cs="Arial"/>
                  <w:sz w:val="28"/>
                  <w:szCs w:val="28"/>
                </w:rPr>
                <w:t>SafetyCube@lboro.ac.uk</w:t>
              </w:r>
            </w:hyperlink>
            <w:r w:rsidR="000225BC">
              <w:rPr>
                <w:rFonts w:ascii="Arial" w:hAnsi="Arial" w:cs="Arial"/>
                <w:sz w:val="28"/>
                <w:szCs w:val="28"/>
              </w:rPr>
              <w:t xml:space="preserve"> </w:t>
            </w:r>
          </w:p>
          <w:p w14:paraId="70878A9C" w14:textId="49C7C2AB" w:rsidR="00C5042F" w:rsidRPr="00E6394B" w:rsidRDefault="00C5042F" w:rsidP="004110DB">
            <w:pPr>
              <w:ind w:left="57"/>
              <w:rPr>
                <w:rFonts w:ascii="Arial" w:hAnsi="Arial" w:cs="Arial"/>
                <w:color w:val="0000FF"/>
                <w:sz w:val="28"/>
                <w:szCs w:val="28"/>
              </w:rPr>
            </w:pPr>
            <w:r>
              <w:rPr>
                <w:rFonts w:ascii="Arial" w:hAnsi="Arial" w:cs="Arial"/>
                <w:sz w:val="28"/>
                <w:szCs w:val="28"/>
              </w:rPr>
              <w:t xml:space="preserve">ITS Coordination Group </w:t>
            </w:r>
            <w:hyperlink r:id="rId29" w:history="1">
              <w:r w:rsidRPr="00AF67C5">
                <w:rPr>
                  <w:rStyle w:val="Hyperlink"/>
                  <w:rFonts w:ascii="Arial" w:hAnsi="Arial" w:cs="Arial"/>
                  <w:sz w:val="28"/>
                  <w:szCs w:val="28"/>
                </w:rPr>
                <w:t>andrea.lorelli@etsi.org</w:t>
              </w:r>
            </w:hyperlink>
            <w:r>
              <w:rPr>
                <w:rFonts w:ascii="Arial" w:hAnsi="Arial" w:cs="Arial"/>
                <w:sz w:val="28"/>
                <w:szCs w:val="28"/>
              </w:rPr>
              <w:t xml:space="preserve"> </w:t>
            </w:r>
          </w:p>
          <w:p w14:paraId="7E0A5EB5" w14:textId="77777777" w:rsidR="00911477" w:rsidRPr="00E6394B" w:rsidRDefault="00911477" w:rsidP="009E2D6F">
            <w:pPr>
              <w:tabs>
                <w:tab w:val="left" w:pos="4891"/>
              </w:tabs>
              <w:ind w:left="57"/>
              <w:rPr>
                <w:rFonts w:ascii="Arial" w:hAnsi="Arial" w:cs="Arial"/>
                <w:sz w:val="28"/>
                <w:szCs w:val="28"/>
              </w:rPr>
            </w:pPr>
          </w:p>
        </w:tc>
      </w:tr>
      <w:tr w:rsidR="00911477" w:rsidRPr="00DE4DB9" w14:paraId="048FE9B4" w14:textId="77777777" w:rsidTr="007F05C7">
        <w:tc>
          <w:tcPr>
            <w:tcW w:w="2152" w:type="dxa"/>
            <w:tcBorders>
              <w:top w:val="nil"/>
              <w:left w:val="nil"/>
              <w:bottom w:val="nil"/>
              <w:right w:val="nil"/>
            </w:tcBorders>
          </w:tcPr>
          <w:p w14:paraId="2D2AB6DA"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14:paraId="5AB59E8A" w14:textId="77777777" w:rsidR="00911477" w:rsidRPr="00DE4DB9" w:rsidRDefault="009E2D6F" w:rsidP="009E2D6F">
            <w:pPr>
              <w:ind w:left="57"/>
              <w:rPr>
                <w:rFonts w:ascii="Arial" w:hAnsi="Arial" w:cs="Arial"/>
                <w:sz w:val="24"/>
                <w:szCs w:val="24"/>
              </w:rPr>
            </w:pPr>
            <w:r>
              <w:rPr>
                <w:rFonts w:ascii="Arial" w:hAnsi="Arial" w:cs="Arial"/>
                <w:sz w:val="24"/>
                <w:szCs w:val="24"/>
              </w:rPr>
              <w:t>NA</w:t>
            </w:r>
          </w:p>
        </w:tc>
      </w:tr>
      <w:tr w:rsidR="00911477" w:rsidRPr="00F85372" w14:paraId="73248DE7" w14:textId="77777777" w:rsidTr="007F05C7">
        <w:tc>
          <w:tcPr>
            <w:tcW w:w="2152" w:type="dxa"/>
            <w:tcBorders>
              <w:top w:val="nil"/>
              <w:left w:val="nil"/>
              <w:bottom w:val="nil"/>
              <w:right w:val="nil"/>
            </w:tcBorders>
          </w:tcPr>
          <w:p w14:paraId="2005628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09A0A69D" w14:textId="69BF6C54" w:rsidR="00911477" w:rsidRPr="00911477" w:rsidRDefault="009D7C42" w:rsidP="007F05C7">
            <w:pPr>
              <w:ind w:left="57"/>
              <w:rPr>
                <w:rFonts w:ascii="Arial" w:hAnsi="Arial" w:cs="Arial"/>
                <w:sz w:val="16"/>
              </w:rPr>
            </w:pPr>
            <w:r>
              <w:rPr>
                <w:rFonts w:ascii="Arial" w:hAnsi="Arial" w:cs="Arial"/>
                <w:sz w:val="16"/>
              </w:rPr>
              <w:t xml:space="preserve"> </w:t>
            </w:r>
          </w:p>
        </w:tc>
      </w:tr>
      <w:tr w:rsidR="00921A13" w:rsidRPr="002A36EA" w14:paraId="35FF8C80" w14:textId="77777777" w:rsidTr="001608BF">
        <w:tc>
          <w:tcPr>
            <w:tcW w:w="2152" w:type="dxa"/>
            <w:tcBorders>
              <w:top w:val="nil"/>
              <w:left w:val="nil"/>
              <w:bottom w:val="nil"/>
              <w:right w:val="nil"/>
            </w:tcBorders>
            <w:vAlign w:val="center"/>
          </w:tcPr>
          <w:p w14:paraId="5C64D1F3" w14:textId="77777777" w:rsidR="00921A13" w:rsidRPr="00911477" w:rsidRDefault="00921A13" w:rsidP="00921A13">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vAlign w:val="center"/>
          </w:tcPr>
          <w:p w14:paraId="37D5CD90" w14:textId="77777777" w:rsidR="00921A13" w:rsidRDefault="00921A13" w:rsidP="00921A13">
            <w:pPr>
              <w:overflowPunct/>
              <w:autoSpaceDE/>
              <w:autoSpaceDN/>
              <w:adjustRightInd/>
              <w:ind w:left="57"/>
              <w:textAlignment w:val="auto"/>
              <w:rPr>
                <w:rFonts w:ascii="Arial" w:hAnsi="Arial" w:cs="Arial"/>
                <w:bCs/>
                <w:sz w:val="22"/>
                <w:szCs w:val="22"/>
              </w:rPr>
            </w:pPr>
            <w:r w:rsidRPr="00921A13">
              <w:rPr>
                <w:rFonts w:ascii="Arial" w:eastAsia="Calibri" w:hAnsi="Arial" w:cs="Arial"/>
                <w:sz w:val="22"/>
                <w:szCs w:val="22"/>
                <w:lang w:eastAsia="fr-FR"/>
              </w:rPr>
              <w:t xml:space="preserve">Chairman Mr. Niels Peter </w:t>
            </w:r>
            <w:proofErr w:type="spellStart"/>
            <w:r w:rsidRPr="00921A13">
              <w:rPr>
                <w:rFonts w:ascii="Arial" w:eastAsia="Calibri" w:hAnsi="Arial" w:cs="Arial"/>
                <w:sz w:val="22"/>
                <w:szCs w:val="22"/>
                <w:lang w:eastAsia="fr-FR"/>
              </w:rPr>
              <w:t>Skov</w:t>
            </w:r>
            <w:proofErr w:type="spellEnd"/>
            <w:r w:rsidRPr="00921A13">
              <w:rPr>
                <w:rFonts w:ascii="Arial" w:eastAsia="Calibri" w:hAnsi="Arial" w:cs="Arial"/>
                <w:sz w:val="22"/>
                <w:szCs w:val="22"/>
                <w:lang w:eastAsia="fr-FR"/>
              </w:rPr>
              <w:t xml:space="preserve"> Andersen,</w:t>
            </w:r>
            <w:r>
              <w:rPr>
                <w:rFonts w:ascii="Arial" w:eastAsia="Calibri" w:hAnsi="Arial" w:cs="Arial"/>
                <w:color w:val="0000FF"/>
                <w:sz w:val="22"/>
                <w:szCs w:val="22"/>
                <w:lang w:eastAsia="de-DE"/>
              </w:rPr>
              <w:t xml:space="preserve"> </w:t>
            </w:r>
            <w:r w:rsidRPr="00921A13">
              <w:rPr>
                <w:rFonts w:ascii="Arial" w:eastAsia="Calibri" w:hAnsi="Arial" w:cs="Arial"/>
                <w:sz w:val="22"/>
                <w:szCs w:val="22"/>
                <w:lang w:eastAsia="fr-FR"/>
              </w:rPr>
              <w:t>(</w:t>
            </w:r>
            <w:hyperlink r:id="rId30" w:history="1">
              <w:r w:rsidRPr="00921A13">
                <w:rPr>
                  <w:rFonts w:ascii="Arial" w:eastAsia="Calibri" w:hAnsi="Arial" w:cs="Arial"/>
                  <w:color w:val="0000FF"/>
                  <w:sz w:val="22"/>
                  <w:szCs w:val="22"/>
                  <w:u w:val="single"/>
                  <w:lang w:eastAsia="fr-FR"/>
                </w:rPr>
                <w:t>npa@anemonetechnology.com</w:t>
              </w:r>
            </w:hyperlink>
            <w:r>
              <w:rPr>
                <w:rFonts w:ascii="Arial" w:hAnsi="Arial" w:cs="Arial"/>
                <w:bCs/>
                <w:sz w:val="22"/>
                <w:szCs w:val="22"/>
              </w:rPr>
              <w:t>)</w:t>
            </w:r>
          </w:p>
          <w:p w14:paraId="22D73B02" w14:textId="1ABA25FD" w:rsidR="00921A13" w:rsidRPr="00921A13" w:rsidRDefault="00921A13" w:rsidP="00921A13">
            <w:pPr>
              <w:overflowPunct/>
              <w:autoSpaceDE/>
              <w:autoSpaceDN/>
              <w:adjustRightInd/>
              <w:ind w:left="57"/>
              <w:textAlignment w:val="auto"/>
              <w:rPr>
                <w:rFonts w:ascii="Arial" w:eastAsia="Calibri" w:hAnsi="Arial" w:cs="Arial"/>
                <w:color w:val="0000FF"/>
                <w:sz w:val="22"/>
                <w:szCs w:val="22"/>
                <w:lang w:eastAsia="de-DE"/>
              </w:rPr>
            </w:pPr>
            <w:r>
              <w:rPr>
                <w:rFonts w:ascii="Arial" w:hAnsi="Arial" w:cs="Arial"/>
                <w:bCs/>
                <w:sz w:val="22"/>
                <w:szCs w:val="22"/>
              </w:rPr>
              <w:t xml:space="preserve">STF 585 Lead: Mr. Paul </w:t>
            </w:r>
            <w:proofErr w:type="spellStart"/>
            <w:r>
              <w:rPr>
                <w:rFonts w:ascii="Arial" w:hAnsi="Arial" w:cs="Arial"/>
                <w:bCs/>
                <w:sz w:val="22"/>
                <w:szCs w:val="22"/>
              </w:rPr>
              <w:t>Spaanderman</w:t>
            </w:r>
            <w:proofErr w:type="spellEnd"/>
            <w:r>
              <w:rPr>
                <w:rFonts w:ascii="Arial" w:hAnsi="Arial" w:cs="Arial"/>
                <w:bCs/>
                <w:sz w:val="22"/>
                <w:szCs w:val="22"/>
              </w:rPr>
              <w:t>, (</w:t>
            </w:r>
            <w:hyperlink r:id="rId31" w:history="1">
              <w:r w:rsidRPr="003A5EB0">
                <w:rPr>
                  <w:rStyle w:val="Hyperlink"/>
                  <w:rFonts w:ascii="Arial" w:hAnsi="Arial" w:cs="Arial"/>
                  <w:bCs/>
                  <w:sz w:val="22"/>
                  <w:szCs w:val="22"/>
                </w:rPr>
                <w:t>ps@paulsconsultancy.com</w:t>
              </w:r>
            </w:hyperlink>
            <w:r>
              <w:rPr>
                <w:rFonts w:ascii="Arial" w:hAnsi="Arial" w:cs="Arial"/>
                <w:bCs/>
                <w:sz w:val="22"/>
                <w:szCs w:val="22"/>
              </w:rPr>
              <w:t>)</w:t>
            </w:r>
            <w:r w:rsidRPr="00921A13">
              <w:rPr>
                <w:rFonts w:ascii="Arial" w:hAnsi="Arial" w:cs="Arial"/>
                <w:bCs/>
                <w:sz w:val="22"/>
                <w:szCs w:val="22"/>
              </w:rPr>
              <w:t xml:space="preserve"> </w:t>
            </w:r>
          </w:p>
        </w:tc>
      </w:tr>
      <w:tr w:rsidR="00921A13" w:rsidRPr="00D21604" w14:paraId="147586E7" w14:textId="77777777" w:rsidTr="007F05C7">
        <w:tc>
          <w:tcPr>
            <w:tcW w:w="2152" w:type="dxa"/>
            <w:tcBorders>
              <w:top w:val="nil"/>
              <w:left w:val="nil"/>
              <w:bottom w:val="nil"/>
              <w:right w:val="nil"/>
            </w:tcBorders>
          </w:tcPr>
          <w:p w14:paraId="27BDDCFF" w14:textId="77777777" w:rsidR="00921A13" w:rsidRPr="00911477" w:rsidRDefault="00921A13" w:rsidP="00921A13">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39D3FBF4" w14:textId="77777777" w:rsidR="00921A13" w:rsidRPr="00911477" w:rsidRDefault="00921A13" w:rsidP="00921A13">
            <w:pPr>
              <w:ind w:left="57"/>
              <w:rPr>
                <w:rFonts w:ascii="Arial" w:hAnsi="Arial" w:cs="Arial"/>
                <w:sz w:val="16"/>
              </w:rPr>
            </w:pPr>
          </w:p>
        </w:tc>
      </w:tr>
      <w:tr w:rsidR="00921A13" w:rsidRPr="00911477" w14:paraId="2ED4A0CB" w14:textId="77777777" w:rsidTr="005F3134">
        <w:tc>
          <w:tcPr>
            <w:tcW w:w="2183" w:type="dxa"/>
            <w:gridSpan w:val="2"/>
            <w:tcBorders>
              <w:top w:val="nil"/>
              <w:left w:val="nil"/>
              <w:bottom w:val="nil"/>
              <w:right w:val="nil"/>
            </w:tcBorders>
          </w:tcPr>
          <w:p w14:paraId="7BC4F56D" w14:textId="77777777" w:rsidR="00921A13" w:rsidRPr="00911477" w:rsidRDefault="00921A13" w:rsidP="00921A13">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599" w:type="dxa"/>
            <w:tcBorders>
              <w:top w:val="nil"/>
              <w:left w:val="nil"/>
              <w:bottom w:val="nil"/>
              <w:right w:val="nil"/>
            </w:tcBorders>
          </w:tcPr>
          <w:p w14:paraId="4E084890" w14:textId="043939C3" w:rsidR="00921A13" w:rsidRPr="00911477" w:rsidRDefault="00921A13" w:rsidP="00921A13">
            <w:pPr>
              <w:ind w:left="57"/>
              <w:rPr>
                <w:rFonts w:ascii="Arial" w:hAnsi="Arial" w:cs="Arial"/>
                <w:color w:val="0000FF"/>
              </w:rPr>
            </w:pPr>
            <w:r>
              <w:rPr>
                <w:rFonts w:ascii="Arial" w:hAnsi="Arial" w:cs="Arial"/>
                <w:color w:val="0000FF"/>
              </w:rPr>
              <w:t>stable draft TR 103 439 and Commenting Form</w:t>
            </w:r>
          </w:p>
        </w:tc>
      </w:tr>
      <w:tr w:rsidR="00921A13" w:rsidRPr="002E5375" w14:paraId="02C0F8F9" w14:textId="77777777" w:rsidTr="007F05C7">
        <w:tc>
          <w:tcPr>
            <w:tcW w:w="9782" w:type="dxa"/>
            <w:gridSpan w:val="3"/>
            <w:tcBorders>
              <w:top w:val="nil"/>
              <w:left w:val="nil"/>
              <w:bottom w:val="single" w:sz="4" w:space="0" w:color="000000"/>
              <w:right w:val="nil"/>
            </w:tcBorders>
          </w:tcPr>
          <w:p w14:paraId="2E29557A" w14:textId="77777777" w:rsidR="00921A13" w:rsidRPr="002E5375" w:rsidRDefault="00921A13" w:rsidP="00921A13">
            <w:pPr>
              <w:tabs>
                <w:tab w:val="left" w:pos="1701"/>
              </w:tabs>
              <w:ind w:left="57" w:firstLine="249"/>
              <w:rPr>
                <w:sz w:val="16"/>
                <w:szCs w:val="16"/>
              </w:rPr>
            </w:pPr>
          </w:p>
        </w:tc>
      </w:tr>
    </w:tbl>
    <w:p w14:paraId="401C1F28" w14:textId="77777777" w:rsidR="00911477" w:rsidRPr="00866086" w:rsidRDefault="00911477" w:rsidP="00911477"/>
    <w:p w14:paraId="11E40BF1" w14:textId="77777777" w:rsidR="0067756A" w:rsidRPr="0060316C" w:rsidRDefault="0067756A" w:rsidP="0067756A">
      <w:pPr>
        <w:rPr>
          <w:rFonts w:ascii="Arial" w:hAnsi="Arial" w:cs="Arial"/>
          <w:b/>
          <w:sz w:val="22"/>
        </w:rPr>
      </w:pPr>
      <w:r w:rsidRPr="0060316C">
        <w:rPr>
          <w:rFonts w:ascii="Arial" w:hAnsi="Arial" w:cs="Arial"/>
          <w:b/>
          <w:sz w:val="22"/>
        </w:rPr>
        <w:t>1. Overall description:</w:t>
      </w:r>
    </w:p>
    <w:p w14:paraId="27E67C47" w14:textId="77777777" w:rsidR="0060316C" w:rsidRPr="0060316C" w:rsidRDefault="0060316C" w:rsidP="00F86794">
      <w:pPr>
        <w:rPr>
          <w:rFonts w:ascii="Arial" w:hAnsi="Arial" w:cs="Arial"/>
          <w:sz w:val="22"/>
        </w:rPr>
      </w:pPr>
    </w:p>
    <w:p w14:paraId="24301B69" w14:textId="15A4258F" w:rsidR="00F86794" w:rsidRPr="0060316C" w:rsidRDefault="0067756A" w:rsidP="00F86794">
      <w:pPr>
        <w:rPr>
          <w:rFonts w:ascii="Arial" w:hAnsi="Arial" w:cs="Arial"/>
          <w:sz w:val="22"/>
        </w:rPr>
      </w:pPr>
      <w:r w:rsidRPr="0060316C">
        <w:rPr>
          <w:rFonts w:ascii="Arial" w:hAnsi="Arial" w:cs="Arial"/>
          <w:sz w:val="22"/>
        </w:rPr>
        <w:lastRenderedPageBreak/>
        <w:t xml:space="preserve">The ETSI </w:t>
      </w:r>
      <w:r w:rsidR="000733B0" w:rsidRPr="0060316C">
        <w:rPr>
          <w:rFonts w:ascii="Arial" w:hAnsi="Arial" w:cs="Arial"/>
          <w:sz w:val="22"/>
        </w:rPr>
        <w:t>Specialist Task Force (</w:t>
      </w:r>
      <w:r w:rsidRPr="0060316C">
        <w:rPr>
          <w:rFonts w:ascii="Arial" w:hAnsi="Arial" w:cs="Arial"/>
          <w:sz w:val="22"/>
        </w:rPr>
        <w:t>STF</w:t>
      </w:r>
      <w:r w:rsidR="000733B0" w:rsidRPr="0060316C">
        <w:rPr>
          <w:rFonts w:ascii="Arial" w:hAnsi="Arial" w:cs="Arial"/>
          <w:sz w:val="22"/>
        </w:rPr>
        <w:t>)</w:t>
      </w:r>
      <w:r w:rsidRPr="0060316C">
        <w:rPr>
          <w:rFonts w:ascii="Arial" w:hAnsi="Arial" w:cs="Arial"/>
          <w:sz w:val="22"/>
        </w:rPr>
        <w:t xml:space="preserve"> 5</w:t>
      </w:r>
      <w:r w:rsidR="00921A13">
        <w:rPr>
          <w:rFonts w:ascii="Arial" w:hAnsi="Arial" w:cs="Arial"/>
          <w:sz w:val="22"/>
        </w:rPr>
        <w:t>8</w:t>
      </w:r>
      <w:r w:rsidRPr="0060316C">
        <w:rPr>
          <w:rFonts w:ascii="Arial" w:hAnsi="Arial" w:cs="Arial"/>
          <w:sz w:val="22"/>
        </w:rPr>
        <w:t xml:space="preserve">5 </w:t>
      </w:r>
      <w:r w:rsidR="00AD3947">
        <w:rPr>
          <w:rFonts w:ascii="Arial" w:hAnsi="Arial" w:cs="Arial"/>
          <w:sz w:val="22"/>
        </w:rPr>
        <w:t xml:space="preserve">is </w:t>
      </w:r>
      <w:r w:rsidR="00F86794" w:rsidRPr="0060316C">
        <w:rPr>
          <w:rFonts w:ascii="Arial" w:hAnsi="Arial" w:cs="Arial"/>
          <w:sz w:val="22"/>
        </w:rPr>
        <w:t xml:space="preserve">responsible </w:t>
      </w:r>
      <w:r w:rsidR="000733B0" w:rsidRPr="0060316C">
        <w:rPr>
          <w:rFonts w:ascii="Arial" w:hAnsi="Arial" w:cs="Arial"/>
          <w:sz w:val="22"/>
        </w:rPr>
        <w:t>for the "</w:t>
      </w:r>
      <w:r w:rsidR="007D1AC4" w:rsidRPr="0060316C">
        <w:rPr>
          <w:rFonts w:ascii="Arial" w:hAnsi="Arial" w:cs="Arial"/>
          <w:i/>
          <w:sz w:val="22"/>
        </w:rPr>
        <w:t>Specifications</w:t>
      </w:r>
      <w:r w:rsidR="00921A13">
        <w:rPr>
          <w:rFonts w:ascii="Arial" w:hAnsi="Arial" w:cs="Arial"/>
          <w:i/>
          <w:sz w:val="22"/>
        </w:rPr>
        <w:t xml:space="preserve"> of a Multi-Channel Operational </w:t>
      </w:r>
      <w:r w:rsidR="00256BBD">
        <w:rPr>
          <w:rFonts w:ascii="Arial" w:hAnsi="Arial" w:cs="Arial"/>
          <w:i/>
          <w:sz w:val="22"/>
        </w:rPr>
        <w:t xml:space="preserve">(MCO) </w:t>
      </w:r>
      <w:r w:rsidR="00921A13">
        <w:rPr>
          <w:rFonts w:ascii="Arial" w:hAnsi="Arial" w:cs="Arial"/>
          <w:i/>
          <w:sz w:val="22"/>
        </w:rPr>
        <w:t>concept and related specifications”</w:t>
      </w:r>
      <w:r w:rsidR="002621FE">
        <w:rPr>
          <w:rFonts w:ascii="Arial" w:hAnsi="Arial" w:cs="Arial"/>
          <w:i/>
          <w:sz w:val="22"/>
        </w:rPr>
        <w:t xml:space="preserve"> within the domain of Intelligent Transportation Systems</w:t>
      </w:r>
      <w:r w:rsidR="00921A13">
        <w:rPr>
          <w:rFonts w:ascii="Arial" w:hAnsi="Arial" w:cs="Arial"/>
          <w:i/>
          <w:sz w:val="22"/>
        </w:rPr>
        <w:t xml:space="preserve">.  </w:t>
      </w:r>
      <w:r w:rsidR="00921A13">
        <w:rPr>
          <w:rFonts w:ascii="Arial" w:hAnsi="Arial" w:cs="Arial"/>
          <w:iCs/>
          <w:sz w:val="22"/>
        </w:rPr>
        <w:t xml:space="preserve">The STF </w:t>
      </w:r>
      <w:r w:rsidR="00332B12" w:rsidRPr="0060316C">
        <w:rPr>
          <w:rFonts w:ascii="Arial" w:hAnsi="Arial" w:cs="Arial"/>
          <w:sz w:val="22"/>
        </w:rPr>
        <w:t>started</w:t>
      </w:r>
      <w:r w:rsidR="00921A13">
        <w:rPr>
          <w:rFonts w:ascii="Arial" w:hAnsi="Arial" w:cs="Arial"/>
          <w:sz w:val="22"/>
        </w:rPr>
        <w:t xml:space="preserve"> </w:t>
      </w:r>
      <w:r w:rsidR="00256BBD">
        <w:rPr>
          <w:rFonts w:ascii="Arial" w:hAnsi="Arial" w:cs="Arial"/>
          <w:sz w:val="22"/>
        </w:rPr>
        <w:t>its</w:t>
      </w:r>
      <w:r w:rsidR="00921A13">
        <w:rPr>
          <w:rFonts w:ascii="Arial" w:hAnsi="Arial" w:cs="Arial"/>
          <w:sz w:val="22"/>
        </w:rPr>
        <w:t xml:space="preserve"> work in April 2020 </w:t>
      </w:r>
      <w:r w:rsidRPr="0060316C">
        <w:rPr>
          <w:rFonts w:ascii="Arial" w:hAnsi="Arial" w:cs="Arial"/>
          <w:sz w:val="22"/>
        </w:rPr>
        <w:t xml:space="preserve">under the guidance of ETSI </w:t>
      </w:r>
      <w:r w:rsidR="00DB53E6" w:rsidRPr="0060316C">
        <w:rPr>
          <w:rFonts w:ascii="Arial" w:hAnsi="Arial" w:cs="Arial"/>
          <w:sz w:val="22"/>
        </w:rPr>
        <w:t>TC ITS WG</w:t>
      </w:r>
      <w:r w:rsidR="00921A13">
        <w:rPr>
          <w:rFonts w:ascii="Arial" w:hAnsi="Arial" w:cs="Arial"/>
          <w:sz w:val="22"/>
        </w:rPr>
        <w:t>2 (</w:t>
      </w:r>
      <w:r w:rsidR="00AD3947">
        <w:rPr>
          <w:rFonts w:ascii="Arial" w:hAnsi="Arial" w:cs="Arial"/>
          <w:sz w:val="22"/>
        </w:rPr>
        <w:t>A</w:t>
      </w:r>
      <w:r w:rsidR="00921A13">
        <w:rPr>
          <w:rFonts w:ascii="Arial" w:hAnsi="Arial" w:cs="Arial"/>
          <w:sz w:val="22"/>
        </w:rPr>
        <w:t>rchitecture</w:t>
      </w:r>
      <w:r w:rsidR="00AD3947">
        <w:rPr>
          <w:rFonts w:ascii="Arial" w:hAnsi="Arial" w:cs="Arial"/>
          <w:sz w:val="22"/>
        </w:rPr>
        <w:t xml:space="preserve"> and Cross Layer Working Group</w:t>
      </w:r>
      <w:r w:rsidR="00921A13">
        <w:rPr>
          <w:rFonts w:ascii="Arial" w:hAnsi="Arial" w:cs="Arial"/>
          <w:sz w:val="22"/>
        </w:rPr>
        <w:t>)</w:t>
      </w:r>
      <w:r w:rsidRPr="0060316C">
        <w:rPr>
          <w:rFonts w:ascii="Arial" w:hAnsi="Arial" w:cs="Arial"/>
          <w:sz w:val="22"/>
        </w:rPr>
        <w:t xml:space="preserve">. </w:t>
      </w:r>
    </w:p>
    <w:p w14:paraId="57CD7048" w14:textId="064EBC08" w:rsidR="00E503C3" w:rsidRDefault="00E503C3" w:rsidP="0067756A">
      <w:pPr>
        <w:rPr>
          <w:rFonts w:ascii="Arial" w:hAnsi="Arial" w:cs="Arial"/>
          <w:sz w:val="22"/>
        </w:rPr>
      </w:pPr>
    </w:p>
    <w:p w14:paraId="15903C5A" w14:textId="0CDA183F" w:rsidR="00022026" w:rsidRDefault="00022026" w:rsidP="0067756A">
      <w:pPr>
        <w:rPr>
          <w:rFonts w:ascii="Arial" w:hAnsi="Arial" w:cs="Arial"/>
          <w:sz w:val="22"/>
        </w:rPr>
      </w:pPr>
      <w:r>
        <w:rPr>
          <w:rFonts w:ascii="Arial" w:hAnsi="Arial" w:cs="Arial"/>
          <w:sz w:val="22"/>
        </w:rPr>
        <w:t>The STF</w:t>
      </w:r>
      <w:r w:rsidR="00256BBD">
        <w:rPr>
          <w:rFonts w:ascii="Arial" w:hAnsi="Arial" w:cs="Arial"/>
          <w:sz w:val="22"/>
        </w:rPr>
        <w:t xml:space="preserve"> 585</w:t>
      </w:r>
      <w:r>
        <w:rPr>
          <w:rFonts w:ascii="Arial" w:hAnsi="Arial" w:cs="Arial"/>
          <w:sz w:val="22"/>
        </w:rPr>
        <w:t xml:space="preserve"> </w:t>
      </w:r>
      <w:r w:rsidR="002621FE">
        <w:rPr>
          <w:rFonts w:ascii="Arial" w:hAnsi="Arial" w:cs="Arial"/>
          <w:sz w:val="22"/>
        </w:rPr>
        <w:t xml:space="preserve">is responsible for the development of six MCO related deliverables (table below) within the coming 2 years. </w:t>
      </w:r>
    </w:p>
    <w:p w14:paraId="2BB88581" w14:textId="60E66972" w:rsidR="00256BBD" w:rsidRDefault="00256BBD" w:rsidP="0067756A">
      <w:pPr>
        <w:rPr>
          <w:rFonts w:ascii="Arial" w:hAnsi="Arial" w:cs="Arial"/>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717"/>
        <w:gridCol w:w="3375"/>
        <w:gridCol w:w="3118"/>
      </w:tblGrid>
      <w:tr w:rsidR="00256BBD" w:rsidRPr="000037AD" w14:paraId="0C78BDFF" w14:textId="77777777" w:rsidTr="00093FA2">
        <w:trPr>
          <w:jc w:val="center"/>
        </w:trPr>
        <w:tc>
          <w:tcPr>
            <w:tcW w:w="872" w:type="dxa"/>
            <w:shd w:val="clear" w:color="auto" w:fill="B8CCE4"/>
            <w:tcMar>
              <w:top w:w="57" w:type="dxa"/>
              <w:bottom w:w="57" w:type="dxa"/>
            </w:tcMar>
            <w:vAlign w:val="center"/>
          </w:tcPr>
          <w:p w14:paraId="2B6CD364" w14:textId="77777777" w:rsidR="00256BBD" w:rsidRPr="000037AD" w:rsidRDefault="00256BBD" w:rsidP="00093FA2">
            <w:pPr>
              <w:jc w:val="center"/>
              <w:rPr>
                <w:b/>
              </w:rPr>
            </w:pPr>
            <w:proofErr w:type="spellStart"/>
            <w:r w:rsidRPr="000037AD">
              <w:rPr>
                <w:b/>
              </w:rPr>
              <w:t>Deliv</w:t>
            </w:r>
            <w:r>
              <w:rPr>
                <w:b/>
              </w:rPr>
              <w:t>e-rable</w:t>
            </w:r>
            <w:proofErr w:type="spellEnd"/>
            <w:r>
              <w:rPr>
                <w:b/>
              </w:rPr>
              <w:t xml:space="preserve"> ID</w:t>
            </w:r>
          </w:p>
        </w:tc>
        <w:tc>
          <w:tcPr>
            <w:tcW w:w="1717" w:type="dxa"/>
            <w:shd w:val="clear" w:color="auto" w:fill="B8CCE4"/>
            <w:tcMar>
              <w:top w:w="57" w:type="dxa"/>
              <w:bottom w:w="57" w:type="dxa"/>
            </w:tcMar>
            <w:vAlign w:val="center"/>
          </w:tcPr>
          <w:p w14:paraId="08F67B86" w14:textId="77777777" w:rsidR="00256BBD" w:rsidRPr="000037AD" w:rsidRDefault="00256BBD" w:rsidP="00093FA2">
            <w:pPr>
              <w:jc w:val="center"/>
              <w:rPr>
                <w:b/>
              </w:rPr>
            </w:pPr>
            <w:r w:rsidRPr="000037AD">
              <w:rPr>
                <w:b/>
              </w:rPr>
              <w:t>Standard number</w:t>
            </w:r>
            <w:r>
              <w:rPr>
                <w:b/>
              </w:rPr>
              <w:t>/version</w:t>
            </w:r>
          </w:p>
        </w:tc>
        <w:tc>
          <w:tcPr>
            <w:tcW w:w="3375" w:type="dxa"/>
            <w:shd w:val="clear" w:color="auto" w:fill="B8CCE4"/>
            <w:tcMar>
              <w:top w:w="57" w:type="dxa"/>
              <w:bottom w:w="57" w:type="dxa"/>
            </w:tcMar>
            <w:vAlign w:val="center"/>
          </w:tcPr>
          <w:p w14:paraId="72ED6F23" w14:textId="77777777" w:rsidR="00256BBD" w:rsidRDefault="00256BBD" w:rsidP="00093FA2">
            <w:pPr>
              <w:jc w:val="center"/>
              <w:rPr>
                <w:b/>
              </w:rPr>
            </w:pPr>
          </w:p>
          <w:p w14:paraId="19CD790B" w14:textId="77777777" w:rsidR="00256BBD" w:rsidRPr="000037AD" w:rsidRDefault="00256BBD" w:rsidP="00093FA2">
            <w:pPr>
              <w:jc w:val="center"/>
              <w:rPr>
                <w:b/>
              </w:rPr>
            </w:pPr>
            <w:r w:rsidRPr="000037AD">
              <w:rPr>
                <w:b/>
              </w:rPr>
              <w:t>Working title</w:t>
            </w:r>
          </w:p>
          <w:p w14:paraId="7AA9610D" w14:textId="77777777" w:rsidR="00256BBD" w:rsidRPr="000037AD" w:rsidRDefault="00256BBD" w:rsidP="00093FA2">
            <w:pPr>
              <w:rPr>
                <w:b/>
              </w:rPr>
            </w:pPr>
          </w:p>
        </w:tc>
        <w:tc>
          <w:tcPr>
            <w:tcW w:w="3118" w:type="dxa"/>
            <w:shd w:val="clear" w:color="auto" w:fill="B8CCE4"/>
          </w:tcPr>
          <w:p w14:paraId="4EFD298E" w14:textId="77777777" w:rsidR="00256BBD" w:rsidRDefault="00256BBD" w:rsidP="00093FA2">
            <w:pPr>
              <w:jc w:val="center"/>
              <w:rPr>
                <w:b/>
              </w:rPr>
            </w:pPr>
          </w:p>
          <w:p w14:paraId="613013E9" w14:textId="77777777" w:rsidR="00256BBD" w:rsidRPr="000037AD" w:rsidRDefault="00256BBD" w:rsidP="00093FA2">
            <w:pPr>
              <w:jc w:val="center"/>
              <w:rPr>
                <w:b/>
              </w:rPr>
            </w:pPr>
            <w:r>
              <w:rPr>
                <w:b/>
              </w:rPr>
              <w:t>Scope/Remarks</w:t>
            </w:r>
          </w:p>
        </w:tc>
      </w:tr>
      <w:tr w:rsidR="00256BBD" w14:paraId="6BF73490" w14:textId="77777777" w:rsidTr="00093FA2">
        <w:trPr>
          <w:jc w:val="center"/>
        </w:trPr>
        <w:tc>
          <w:tcPr>
            <w:tcW w:w="872" w:type="dxa"/>
          </w:tcPr>
          <w:p w14:paraId="0F1D85C7" w14:textId="77777777" w:rsidR="00256BBD" w:rsidRDefault="00256BBD" w:rsidP="00093FA2">
            <w:r>
              <w:t>D1</w:t>
            </w:r>
          </w:p>
        </w:tc>
        <w:tc>
          <w:tcPr>
            <w:tcW w:w="1717" w:type="dxa"/>
          </w:tcPr>
          <w:p w14:paraId="7AA1E839" w14:textId="77777777" w:rsidR="00256BBD" w:rsidRDefault="00256BBD" w:rsidP="00093FA2">
            <w:r>
              <w:t>TR 103 439 V1.1.1*</w:t>
            </w:r>
          </w:p>
        </w:tc>
        <w:tc>
          <w:tcPr>
            <w:tcW w:w="3375" w:type="dxa"/>
          </w:tcPr>
          <w:p w14:paraId="3056D71B" w14:textId="77777777" w:rsidR="00256BBD" w:rsidRPr="00C32529" w:rsidRDefault="00256BBD" w:rsidP="00093FA2">
            <w:r>
              <w:t>Intelligent Transport System (ITS); Multi-Channel Operation Study</w:t>
            </w:r>
          </w:p>
        </w:tc>
        <w:tc>
          <w:tcPr>
            <w:tcW w:w="3118" w:type="dxa"/>
          </w:tcPr>
          <w:p w14:paraId="0E86FF27" w14:textId="77777777" w:rsidR="00256BBD" w:rsidRPr="00A767FA" w:rsidRDefault="00256BBD" w:rsidP="00093FA2">
            <w:pPr>
              <w:rPr>
                <w:lang w:val="en-US"/>
              </w:rPr>
            </w:pPr>
            <w:r>
              <w:rPr>
                <w:lang w:val="en-US"/>
              </w:rPr>
              <w:t>Including the Multi-Channel Operational requirements; system limitations; possible methods;</w:t>
            </w:r>
            <w:r w:rsidRPr="001F5E2D">
              <w:rPr>
                <w:lang w:val="en-US"/>
              </w:rPr>
              <w:t xml:space="preserve"> </w:t>
            </w:r>
            <w:r>
              <w:rPr>
                <w:lang w:val="en-US"/>
              </w:rPr>
              <w:t>A</w:t>
            </w:r>
            <w:r w:rsidRPr="001F5E2D">
              <w:rPr>
                <w:lang w:val="en-US"/>
              </w:rPr>
              <w:t xml:space="preserve">nalysis of </w:t>
            </w:r>
            <w:r>
              <w:rPr>
                <w:lang w:val="en-US"/>
              </w:rPr>
              <w:t>the impact</w:t>
            </w:r>
            <w:r w:rsidRPr="001F5E2D">
              <w:rPr>
                <w:lang w:val="en-US"/>
              </w:rPr>
              <w:t xml:space="preserve"> on existing standards</w:t>
            </w:r>
            <w:r>
              <w:rPr>
                <w:lang w:val="en-US"/>
              </w:rPr>
              <w:t xml:space="preserve"> will be performed and included in an informative annex.</w:t>
            </w:r>
          </w:p>
        </w:tc>
      </w:tr>
      <w:tr w:rsidR="00256BBD" w14:paraId="4B744592" w14:textId="77777777" w:rsidTr="00093FA2">
        <w:trPr>
          <w:trHeight w:val="1085"/>
          <w:jc w:val="center"/>
        </w:trPr>
        <w:tc>
          <w:tcPr>
            <w:tcW w:w="872" w:type="dxa"/>
          </w:tcPr>
          <w:p w14:paraId="05A85767" w14:textId="77777777" w:rsidR="00256BBD" w:rsidRDefault="00256BBD" w:rsidP="00093FA2">
            <w:r>
              <w:t>D2</w:t>
            </w:r>
          </w:p>
        </w:tc>
        <w:tc>
          <w:tcPr>
            <w:tcW w:w="1717" w:type="dxa"/>
          </w:tcPr>
          <w:p w14:paraId="262DAADD" w14:textId="77777777" w:rsidR="00256BBD" w:rsidRDefault="00256BBD" w:rsidP="00093FA2">
            <w:r>
              <w:t>TS 103 696 V1.1.1*</w:t>
            </w:r>
          </w:p>
        </w:tc>
        <w:tc>
          <w:tcPr>
            <w:tcW w:w="3375" w:type="dxa"/>
          </w:tcPr>
          <w:p w14:paraId="4100ACB6" w14:textId="77777777" w:rsidR="00256BBD" w:rsidRDefault="00256BBD" w:rsidP="00093FA2">
            <w:r>
              <w:t>Intelligent Transport System (ITS); Communication Architecture for Multi-Channel Operation (MCO)</w:t>
            </w:r>
          </w:p>
        </w:tc>
        <w:tc>
          <w:tcPr>
            <w:tcW w:w="3118" w:type="dxa"/>
          </w:tcPr>
          <w:p w14:paraId="51EEA672" w14:textId="77777777" w:rsidR="00256BBD" w:rsidRPr="00A767FA" w:rsidRDefault="00256BBD" w:rsidP="00093FA2">
            <w:pPr>
              <w:rPr>
                <w:lang w:val="en-US"/>
              </w:rPr>
            </w:pPr>
            <w:r>
              <w:rPr>
                <w:lang w:val="en-US"/>
              </w:rPr>
              <w:t xml:space="preserve">A specification specifying the ITS Architectural extensions to enable </w:t>
            </w:r>
            <w:r>
              <w:t xml:space="preserve">Multi-Channel Operation (MCO) </w:t>
            </w:r>
            <w:r>
              <w:rPr>
                <w:lang w:val="en-US"/>
              </w:rPr>
              <w:t>operation.</w:t>
            </w:r>
          </w:p>
        </w:tc>
      </w:tr>
      <w:tr w:rsidR="00256BBD" w14:paraId="1C7968CC" w14:textId="77777777" w:rsidTr="00093FA2">
        <w:trPr>
          <w:jc w:val="center"/>
        </w:trPr>
        <w:tc>
          <w:tcPr>
            <w:tcW w:w="872" w:type="dxa"/>
          </w:tcPr>
          <w:p w14:paraId="469DC9EE" w14:textId="77777777" w:rsidR="00256BBD" w:rsidRDefault="00256BBD" w:rsidP="00093FA2">
            <w:r>
              <w:t>D3</w:t>
            </w:r>
          </w:p>
        </w:tc>
        <w:tc>
          <w:tcPr>
            <w:tcW w:w="1717" w:type="dxa"/>
          </w:tcPr>
          <w:p w14:paraId="2E588BC6" w14:textId="77777777" w:rsidR="00256BBD" w:rsidRDefault="00256BBD" w:rsidP="00093FA2">
            <w:r>
              <w:t xml:space="preserve">TS 103 697 </w:t>
            </w:r>
            <w:r>
              <w:br/>
            </w:r>
            <w:r w:rsidRPr="002915A6">
              <w:t>V1</w:t>
            </w:r>
            <w:r>
              <w:t>.1.1*</w:t>
            </w:r>
          </w:p>
        </w:tc>
        <w:tc>
          <w:tcPr>
            <w:tcW w:w="3375" w:type="dxa"/>
          </w:tcPr>
          <w:p w14:paraId="15F6FC61" w14:textId="77777777" w:rsidR="00256BBD" w:rsidRPr="00DD434C" w:rsidRDefault="00256BBD" w:rsidP="00093FA2">
            <w:r>
              <w:t xml:space="preserve">Intelligent Transport System (ITS); Multi-Channel Operation (MCO) for ITS </w:t>
            </w:r>
          </w:p>
        </w:tc>
        <w:tc>
          <w:tcPr>
            <w:tcW w:w="3118" w:type="dxa"/>
          </w:tcPr>
          <w:p w14:paraId="3F3CD9B9" w14:textId="77777777" w:rsidR="00256BBD" w:rsidRPr="00A767FA" w:rsidRDefault="00256BBD" w:rsidP="00093FA2">
            <w:pPr>
              <w:rPr>
                <w:lang w:val="en-US"/>
              </w:rPr>
            </w:pPr>
            <w:r>
              <w:t xml:space="preserve">Definition of the MCO </w:t>
            </w:r>
            <w:r>
              <w:rPr>
                <w:lang w:val="en-US"/>
              </w:rPr>
              <w:t>requirements; d</w:t>
            </w:r>
            <w:r w:rsidRPr="001F5E2D">
              <w:rPr>
                <w:lang w:val="en-US"/>
              </w:rPr>
              <w:t xml:space="preserve">efinition of the </w:t>
            </w:r>
            <w:r>
              <w:rPr>
                <w:lang w:val="en-US"/>
              </w:rPr>
              <w:t xml:space="preserve">functional MCO </w:t>
            </w:r>
            <w:r w:rsidRPr="001F5E2D">
              <w:rPr>
                <w:lang w:val="en-US"/>
              </w:rPr>
              <w:t>architecture;</w:t>
            </w:r>
            <w:r>
              <w:rPr>
                <w:lang w:val="en-US"/>
              </w:rPr>
              <w:t xml:space="preserve"> definition of the channel management mechanisms and related interfaces</w:t>
            </w:r>
          </w:p>
        </w:tc>
      </w:tr>
      <w:tr w:rsidR="00256BBD" w14:paraId="6899FEF0" w14:textId="77777777" w:rsidTr="00093FA2">
        <w:trPr>
          <w:trHeight w:val="1085"/>
          <w:jc w:val="center"/>
        </w:trPr>
        <w:tc>
          <w:tcPr>
            <w:tcW w:w="872" w:type="dxa"/>
          </w:tcPr>
          <w:p w14:paraId="78B624BC" w14:textId="77777777" w:rsidR="00256BBD" w:rsidRDefault="00256BBD" w:rsidP="00093FA2">
            <w:r>
              <w:t>D4</w:t>
            </w:r>
          </w:p>
        </w:tc>
        <w:tc>
          <w:tcPr>
            <w:tcW w:w="1717" w:type="dxa"/>
          </w:tcPr>
          <w:p w14:paraId="7EAC3D33" w14:textId="77777777" w:rsidR="00256BBD" w:rsidRDefault="00256BBD" w:rsidP="00093FA2">
            <w:r>
              <w:t>TS 103 141 V1.1.1*</w:t>
            </w:r>
          </w:p>
        </w:tc>
        <w:tc>
          <w:tcPr>
            <w:tcW w:w="3375" w:type="dxa"/>
          </w:tcPr>
          <w:p w14:paraId="30B4C5F0" w14:textId="77777777" w:rsidR="00256BBD" w:rsidRPr="001D4FD0" w:rsidRDefault="00256BBD" w:rsidP="00093FA2">
            <w:pPr>
              <w:keepNext/>
              <w:keepLines/>
            </w:pPr>
            <w:r>
              <w:t xml:space="preserve">Intelligent Transportation Systems (ITS); Facilities layer function; Communication Congestion Control </w:t>
            </w:r>
          </w:p>
        </w:tc>
        <w:tc>
          <w:tcPr>
            <w:tcW w:w="3118" w:type="dxa"/>
          </w:tcPr>
          <w:p w14:paraId="221A5E22" w14:textId="77777777" w:rsidR="00256BBD" w:rsidRPr="00A767FA" w:rsidRDefault="00256BBD" w:rsidP="00093FA2">
            <w:pPr>
              <w:rPr>
                <w:lang w:val="en-US"/>
              </w:rPr>
            </w:pPr>
            <w:r>
              <w:t xml:space="preserve">Definition of the MCO congestion control requirements and mechanisms; define the </w:t>
            </w:r>
            <w:r>
              <w:rPr>
                <w:lang w:val="en-US"/>
              </w:rPr>
              <w:t>specify the related interfaces and message handling specifications.</w:t>
            </w:r>
          </w:p>
        </w:tc>
      </w:tr>
      <w:tr w:rsidR="00256BBD" w14:paraId="717842E5" w14:textId="77777777" w:rsidTr="00093FA2">
        <w:trPr>
          <w:trHeight w:val="1085"/>
          <w:jc w:val="center"/>
        </w:trPr>
        <w:tc>
          <w:tcPr>
            <w:tcW w:w="872" w:type="dxa"/>
          </w:tcPr>
          <w:p w14:paraId="76D62D0D" w14:textId="77777777" w:rsidR="00256BBD" w:rsidRDefault="00256BBD" w:rsidP="00093FA2">
            <w:r>
              <w:t>D5</w:t>
            </w:r>
          </w:p>
        </w:tc>
        <w:tc>
          <w:tcPr>
            <w:tcW w:w="1717" w:type="dxa"/>
          </w:tcPr>
          <w:p w14:paraId="118B5332" w14:textId="77777777" w:rsidR="00256BBD" w:rsidRDefault="00256BBD" w:rsidP="00093FA2">
            <w:r>
              <w:t>TS 102 636-8-1 V1.1.1*</w:t>
            </w:r>
          </w:p>
        </w:tc>
        <w:tc>
          <w:tcPr>
            <w:tcW w:w="3375" w:type="dxa"/>
          </w:tcPr>
          <w:p w14:paraId="2903683A" w14:textId="77777777" w:rsidR="00256BBD" w:rsidRDefault="00256BBD" w:rsidP="00093FA2">
            <w:r w:rsidRPr="00347EC6">
              <w:t xml:space="preserve">Intelligent Transportation Systems (ITS); Communications; </w:t>
            </w:r>
            <w:proofErr w:type="spellStart"/>
            <w:r w:rsidRPr="00347EC6">
              <w:t>GeoNetworking</w:t>
            </w:r>
            <w:proofErr w:type="spellEnd"/>
            <w:r w:rsidRPr="00347EC6">
              <w:t xml:space="preserve">: Part </w:t>
            </w:r>
            <w:r>
              <w:t>8</w:t>
            </w:r>
            <w:r w:rsidRPr="00347EC6">
              <w:t>: Transport Protocols</w:t>
            </w:r>
            <w:r>
              <w:t xml:space="preserve"> for Multi-Channel Operation (MCO)</w:t>
            </w:r>
            <w:r w:rsidRPr="00347EC6">
              <w:t>: Sub-Part 1: Basic Transport Protocol</w:t>
            </w:r>
          </w:p>
        </w:tc>
        <w:tc>
          <w:tcPr>
            <w:tcW w:w="3118" w:type="dxa"/>
          </w:tcPr>
          <w:p w14:paraId="02C2425B" w14:textId="77777777" w:rsidR="00256BBD" w:rsidRPr="00A767FA" w:rsidRDefault="00256BBD" w:rsidP="00093FA2">
            <w:pPr>
              <w:rPr>
                <w:lang w:val="en-US"/>
              </w:rPr>
            </w:pPr>
            <w:r>
              <w:rPr>
                <w:lang w:val="en-US"/>
              </w:rPr>
              <w:t xml:space="preserve">Definition and specification of the </w:t>
            </w:r>
            <w:proofErr w:type="spellStart"/>
            <w:r>
              <w:rPr>
                <w:lang w:val="en-US"/>
              </w:rPr>
              <w:t>GeoNetworking</w:t>
            </w:r>
            <w:proofErr w:type="spellEnd"/>
            <w:r>
              <w:rPr>
                <w:lang w:val="en-US"/>
              </w:rPr>
              <w:t xml:space="preserve"> extensions for MCO to enable multi-channel operation.</w:t>
            </w:r>
          </w:p>
        </w:tc>
      </w:tr>
      <w:tr w:rsidR="00256BBD" w14:paraId="4A1E0D51" w14:textId="77777777" w:rsidTr="00093FA2">
        <w:trPr>
          <w:trHeight w:val="1085"/>
          <w:jc w:val="center"/>
        </w:trPr>
        <w:tc>
          <w:tcPr>
            <w:tcW w:w="872" w:type="dxa"/>
          </w:tcPr>
          <w:p w14:paraId="2DAB40FC" w14:textId="77777777" w:rsidR="00256BBD" w:rsidRDefault="00256BBD" w:rsidP="00093FA2">
            <w:r>
              <w:t>D6</w:t>
            </w:r>
          </w:p>
        </w:tc>
        <w:tc>
          <w:tcPr>
            <w:tcW w:w="1717" w:type="dxa"/>
          </w:tcPr>
          <w:p w14:paraId="1DE8BC6B" w14:textId="77777777" w:rsidR="00256BBD" w:rsidRDefault="00256BBD" w:rsidP="00093FA2">
            <w:r>
              <w:t>TS 103 695 V1.1.1*</w:t>
            </w:r>
          </w:p>
        </w:tc>
        <w:tc>
          <w:tcPr>
            <w:tcW w:w="3375" w:type="dxa"/>
          </w:tcPr>
          <w:p w14:paraId="0491298B" w14:textId="77777777" w:rsidR="00256BBD" w:rsidRPr="00347EC6" w:rsidRDefault="00256BBD" w:rsidP="00093FA2">
            <w:r>
              <w:t>Intelligent Transportation Systems (ITS); Access Layer specification for Multi-Channel Operation (MCO) in the 5GHz frequency band</w:t>
            </w:r>
          </w:p>
        </w:tc>
        <w:tc>
          <w:tcPr>
            <w:tcW w:w="3118" w:type="dxa"/>
          </w:tcPr>
          <w:p w14:paraId="4FF376B6" w14:textId="77777777" w:rsidR="00256BBD" w:rsidRPr="00A767FA" w:rsidRDefault="00256BBD" w:rsidP="00093FA2">
            <w:pPr>
              <w:rPr>
                <w:lang w:val="en-US"/>
              </w:rPr>
            </w:pPr>
            <w:r>
              <w:rPr>
                <w:lang w:val="en-US"/>
              </w:rPr>
              <w:t>A specification specifying the access layer extensions for MCO to enable multi-channel operation.</w:t>
            </w:r>
          </w:p>
        </w:tc>
      </w:tr>
    </w:tbl>
    <w:p w14:paraId="5533385C" w14:textId="77777777" w:rsidR="002621FE" w:rsidRDefault="002621FE" w:rsidP="002621FE">
      <w:pPr>
        <w:rPr>
          <w:rFonts w:ascii="Arial" w:hAnsi="Arial" w:cs="Arial"/>
          <w:sz w:val="22"/>
        </w:rPr>
      </w:pPr>
    </w:p>
    <w:p w14:paraId="4748EFBB" w14:textId="7D6EC951" w:rsidR="002621FE" w:rsidRDefault="002621FE" w:rsidP="002621FE">
      <w:pPr>
        <w:rPr>
          <w:rFonts w:ascii="Arial" w:hAnsi="Arial" w:cs="Arial"/>
          <w:sz w:val="22"/>
        </w:rPr>
      </w:pPr>
      <w:r>
        <w:rPr>
          <w:rFonts w:ascii="Arial" w:hAnsi="Arial" w:cs="Arial"/>
          <w:sz w:val="22"/>
        </w:rPr>
        <w:t xml:space="preserve">The first deliverable D1 (TR 103 489) is an informative document aiming at studying the MCO concept and related requirements. This deliverable is very important since the normative work (deliverables D2 to D6) will be based on the outcome of this study. The work is realized in two phases from which the first phase </w:t>
      </w:r>
      <w:r w:rsidR="00D45E56">
        <w:rPr>
          <w:rFonts w:ascii="Arial" w:hAnsi="Arial" w:cs="Arial"/>
          <w:sz w:val="22"/>
        </w:rPr>
        <w:t>provides a</w:t>
      </w:r>
      <w:r>
        <w:rPr>
          <w:rFonts w:ascii="Arial" w:hAnsi="Arial" w:cs="Arial"/>
          <w:sz w:val="22"/>
        </w:rPr>
        <w:t xml:space="preserve"> stable draft of the TR 103 439</w:t>
      </w:r>
      <w:r w:rsidR="00D45E56">
        <w:rPr>
          <w:rFonts w:ascii="Arial" w:hAnsi="Arial" w:cs="Arial"/>
          <w:sz w:val="22"/>
        </w:rPr>
        <w:t xml:space="preserve"> for review.</w:t>
      </w:r>
    </w:p>
    <w:p w14:paraId="293385DE" w14:textId="77777777" w:rsidR="002621FE" w:rsidRDefault="002621FE" w:rsidP="002621FE">
      <w:pPr>
        <w:rPr>
          <w:rFonts w:ascii="Arial" w:hAnsi="Arial" w:cs="Arial"/>
          <w:sz w:val="22"/>
        </w:rPr>
      </w:pPr>
    </w:p>
    <w:p w14:paraId="2FD352DF" w14:textId="7BEAA1BD" w:rsidR="00651AB0" w:rsidRDefault="002621FE" w:rsidP="002621FE">
      <w:pPr>
        <w:rPr>
          <w:rFonts w:ascii="Arial" w:hAnsi="Arial" w:cs="Arial"/>
          <w:sz w:val="22"/>
        </w:rPr>
      </w:pPr>
      <w:r>
        <w:rPr>
          <w:rFonts w:ascii="Arial" w:hAnsi="Arial" w:cs="Arial"/>
          <w:sz w:val="22"/>
        </w:rPr>
        <w:t xml:space="preserve">The stable draft provides a complete </w:t>
      </w:r>
      <w:r w:rsidR="004774D3">
        <w:rPr>
          <w:rFonts w:ascii="Arial" w:hAnsi="Arial" w:cs="Arial"/>
          <w:sz w:val="22"/>
        </w:rPr>
        <w:t xml:space="preserve">set </w:t>
      </w:r>
      <w:r>
        <w:rPr>
          <w:rFonts w:ascii="Arial" w:hAnsi="Arial" w:cs="Arial"/>
          <w:sz w:val="22"/>
        </w:rPr>
        <w:t xml:space="preserve">of requirements </w:t>
      </w:r>
      <w:r w:rsidR="004774D3">
        <w:rPr>
          <w:rFonts w:ascii="Arial" w:hAnsi="Arial" w:cs="Arial"/>
          <w:sz w:val="22"/>
        </w:rPr>
        <w:t xml:space="preserve">together with the related implementation </w:t>
      </w:r>
      <w:r>
        <w:rPr>
          <w:rFonts w:ascii="Arial" w:hAnsi="Arial" w:cs="Arial"/>
          <w:sz w:val="22"/>
        </w:rPr>
        <w:t xml:space="preserve">possibilities and </w:t>
      </w:r>
      <w:r w:rsidR="00651AB0">
        <w:rPr>
          <w:rFonts w:ascii="Arial" w:hAnsi="Arial" w:cs="Arial"/>
          <w:sz w:val="22"/>
        </w:rPr>
        <w:t xml:space="preserve">capabilities, and </w:t>
      </w:r>
      <w:r>
        <w:rPr>
          <w:rFonts w:ascii="Arial" w:hAnsi="Arial" w:cs="Arial"/>
          <w:sz w:val="22"/>
        </w:rPr>
        <w:t>therefore</w:t>
      </w:r>
      <w:r w:rsidR="00651AB0">
        <w:rPr>
          <w:rFonts w:ascii="Arial" w:hAnsi="Arial" w:cs="Arial"/>
          <w:sz w:val="22"/>
        </w:rPr>
        <w:t xml:space="preserve"> this is</w:t>
      </w:r>
      <w:r>
        <w:rPr>
          <w:rFonts w:ascii="Arial" w:hAnsi="Arial" w:cs="Arial"/>
          <w:sz w:val="22"/>
        </w:rPr>
        <w:t xml:space="preserve"> the </w:t>
      </w:r>
      <w:r w:rsidR="004774D3">
        <w:rPr>
          <w:rFonts w:ascii="Arial" w:hAnsi="Arial" w:cs="Arial"/>
          <w:sz w:val="22"/>
        </w:rPr>
        <w:t>time when</w:t>
      </w:r>
      <w:r>
        <w:rPr>
          <w:rFonts w:ascii="Arial" w:hAnsi="Arial" w:cs="Arial"/>
          <w:sz w:val="22"/>
        </w:rPr>
        <w:t xml:space="preserve"> interest</w:t>
      </w:r>
      <w:r w:rsidR="004774D3">
        <w:rPr>
          <w:rFonts w:ascii="Arial" w:hAnsi="Arial" w:cs="Arial"/>
          <w:sz w:val="22"/>
        </w:rPr>
        <w:t>ed</w:t>
      </w:r>
      <w:r>
        <w:rPr>
          <w:rFonts w:ascii="Arial" w:hAnsi="Arial" w:cs="Arial"/>
          <w:sz w:val="22"/>
        </w:rPr>
        <w:t xml:space="preserve"> SDO’s and other interested parties</w:t>
      </w:r>
      <w:r w:rsidR="00651AB0">
        <w:rPr>
          <w:rFonts w:ascii="Arial" w:hAnsi="Arial" w:cs="Arial"/>
          <w:sz w:val="22"/>
        </w:rPr>
        <w:t xml:space="preserve"> are requested to review the document</w:t>
      </w:r>
      <w:r>
        <w:rPr>
          <w:rFonts w:ascii="Arial" w:hAnsi="Arial" w:cs="Arial"/>
          <w:sz w:val="22"/>
        </w:rPr>
        <w:t xml:space="preserve">. </w:t>
      </w:r>
    </w:p>
    <w:p w14:paraId="1478D62D" w14:textId="77777777" w:rsidR="00651AB0" w:rsidRDefault="00651AB0" w:rsidP="002621FE">
      <w:pPr>
        <w:rPr>
          <w:rFonts w:ascii="Arial" w:hAnsi="Arial" w:cs="Arial"/>
          <w:sz w:val="22"/>
        </w:rPr>
      </w:pPr>
    </w:p>
    <w:p w14:paraId="31340B0B" w14:textId="734BD34E" w:rsidR="002621FE" w:rsidRDefault="002621FE" w:rsidP="002621FE">
      <w:pPr>
        <w:rPr>
          <w:rFonts w:ascii="Arial" w:hAnsi="Arial" w:cs="Arial"/>
          <w:sz w:val="22"/>
        </w:rPr>
      </w:pPr>
      <w:r>
        <w:rPr>
          <w:rFonts w:ascii="Arial" w:hAnsi="Arial" w:cs="Arial"/>
          <w:sz w:val="22"/>
        </w:rPr>
        <w:t>The deliverable includes about 100 pages of mature material. It is the intention to receive comments related to the requirements and technical capabilities such that in the second phase the TR can be completed with a MCO concept. It is the inten</w:t>
      </w:r>
      <w:r w:rsidR="004774D3">
        <w:rPr>
          <w:rFonts w:ascii="Arial" w:hAnsi="Arial" w:cs="Arial"/>
          <w:sz w:val="22"/>
        </w:rPr>
        <w:t>t</w:t>
      </w:r>
      <w:r>
        <w:rPr>
          <w:rFonts w:ascii="Arial" w:hAnsi="Arial" w:cs="Arial"/>
          <w:sz w:val="22"/>
        </w:rPr>
        <w:t xml:space="preserve">ion </w:t>
      </w:r>
      <w:r w:rsidR="0070756E">
        <w:rPr>
          <w:rFonts w:ascii="Arial" w:hAnsi="Arial" w:cs="Arial"/>
          <w:sz w:val="22"/>
        </w:rPr>
        <w:t>to send out</w:t>
      </w:r>
      <w:r>
        <w:rPr>
          <w:rFonts w:ascii="Arial" w:hAnsi="Arial" w:cs="Arial"/>
          <w:sz w:val="22"/>
        </w:rPr>
        <w:t xml:space="preserve"> a second LS </w:t>
      </w:r>
      <w:r w:rsidR="0070756E">
        <w:rPr>
          <w:rFonts w:ascii="Arial" w:hAnsi="Arial" w:cs="Arial"/>
          <w:sz w:val="22"/>
        </w:rPr>
        <w:t xml:space="preserve">providing the </w:t>
      </w:r>
      <w:r w:rsidR="0070756E">
        <w:rPr>
          <w:rFonts w:ascii="Arial" w:hAnsi="Arial" w:cs="Arial"/>
          <w:sz w:val="22"/>
        </w:rPr>
        <w:lastRenderedPageBreak/>
        <w:t xml:space="preserve">possibility to reply on the proposed concept </w:t>
      </w:r>
      <w:r>
        <w:rPr>
          <w:rFonts w:ascii="Arial" w:hAnsi="Arial" w:cs="Arial"/>
          <w:sz w:val="22"/>
        </w:rPr>
        <w:t>before a final version will be proposed to ETSI TC ITS</w:t>
      </w:r>
      <w:r w:rsidR="0070756E">
        <w:rPr>
          <w:rFonts w:ascii="Arial" w:hAnsi="Arial" w:cs="Arial"/>
          <w:sz w:val="22"/>
        </w:rPr>
        <w:t xml:space="preserve"> in </w:t>
      </w:r>
      <w:r w:rsidR="00651AB0">
        <w:rPr>
          <w:rFonts w:ascii="Arial" w:hAnsi="Arial" w:cs="Arial"/>
          <w:sz w:val="22"/>
        </w:rPr>
        <w:t>April</w:t>
      </w:r>
      <w:r w:rsidR="0070756E">
        <w:rPr>
          <w:rFonts w:ascii="Arial" w:hAnsi="Arial" w:cs="Arial"/>
          <w:sz w:val="22"/>
        </w:rPr>
        <w:t xml:space="preserve"> 2021</w:t>
      </w:r>
      <w:r w:rsidR="004774D3">
        <w:rPr>
          <w:rFonts w:ascii="Arial" w:hAnsi="Arial" w:cs="Arial"/>
          <w:sz w:val="22"/>
        </w:rPr>
        <w:t xml:space="preserve"> for approval and subsequent publication</w:t>
      </w:r>
      <w:r w:rsidR="0070756E">
        <w:rPr>
          <w:rFonts w:ascii="Arial" w:hAnsi="Arial" w:cs="Arial"/>
          <w:sz w:val="22"/>
        </w:rPr>
        <w:t>. For the other deliverable</w:t>
      </w:r>
      <w:r w:rsidR="00493F3D">
        <w:rPr>
          <w:rFonts w:ascii="Arial" w:hAnsi="Arial" w:cs="Arial"/>
          <w:sz w:val="22"/>
        </w:rPr>
        <w:t>s</w:t>
      </w:r>
      <w:r w:rsidR="0070756E">
        <w:rPr>
          <w:rFonts w:ascii="Arial" w:hAnsi="Arial" w:cs="Arial"/>
          <w:sz w:val="22"/>
        </w:rPr>
        <w:t xml:space="preserve"> we expect to follow a similar approach allowing external parties to provide their feedback. </w:t>
      </w:r>
    </w:p>
    <w:p w14:paraId="5E22C2C8" w14:textId="77777777" w:rsidR="00022026" w:rsidRPr="0060316C" w:rsidRDefault="00022026" w:rsidP="0067756A">
      <w:pPr>
        <w:rPr>
          <w:rFonts w:ascii="Arial" w:hAnsi="Arial" w:cs="Arial"/>
          <w:sz w:val="22"/>
        </w:rPr>
      </w:pPr>
    </w:p>
    <w:p w14:paraId="419227E8" w14:textId="77777777" w:rsidR="0067756A" w:rsidRPr="0060316C" w:rsidRDefault="0067756A" w:rsidP="0067756A">
      <w:pPr>
        <w:rPr>
          <w:rFonts w:ascii="Arial" w:hAnsi="Arial" w:cs="Arial"/>
          <w:b/>
          <w:sz w:val="22"/>
        </w:rPr>
      </w:pPr>
    </w:p>
    <w:p w14:paraId="1F11C095" w14:textId="77777777" w:rsidR="0067756A" w:rsidRPr="0060316C" w:rsidRDefault="0067756A" w:rsidP="00493F3D">
      <w:pPr>
        <w:keepNext/>
        <w:rPr>
          <w:rFonts w:ascii="Arial" w:hAnsi="Arial" w:cs="Arial"/>
          <w:b/>
          <w:sz w:val="22"/>
        </w:rPr>
      </w:pPr>
      <w:r w:rsidRPr="0060316C">
        <w:rPr>
          <w:rFonts w:ascii="Arial" w:hAnsi="Arial" w:cs="Arial"/>
          <w:b/>
          <w:sz w:val="22"/>
        </w:rPr>
        <w:t>2. Actions:</w:t>
      </w:r>
    </w:p>
    <w:p w14:paraId="691030E5" w14:textId="77777777" w:rsidR="00493F3D" w:rsidRDefault="00493F3D" w:rsidP="00493F3D">
      <w:pPr>
        <w:keepNext/>
        <w:rPr>
          <w:rFonts w:ascii="Arial" w:hAnsi="Arial" w:cs="Arial"/>
          <w:sz w:val="22"/>
        </w:rPr>
      </w:pPr>
    </w:p>
    <w:p w14:paraId="4F0BB9E0" w14:textId="6FF152E6" w:rsidR="0007564A" w:rsidRPr="0060316C" w:rsidRDefault="000D24D8" w:rsidP="00F86794">
      <w:pPr>
        <w:rPr>
          <w:rFonts w:ascii="Arial" w:hAnsi="Arial" w:cs="Arial"/>
          <w:sz w:val="22"/>
        </w:rPr>
      </w:pPr>
      <w:r w:rsidRPr="0060316C">
        <w:rPr>
          <w:rFonts w:ascii="Arial" w:hAnsi="Arial" w:cs="Arial"/>
          <w:sz w:val="22"/>
        </w:rPr>
        <w:t>ETSI TC ITS</w:t>
      </w:r>
      <w:r w:rsidR="009975D6" w:rsidRPr="0060316C">
        <w:rPr>
          <w:rFonts w:ascii="Arial" w:hAnsi="Arial" w:cs="Arial"/>
          <w:sz w:val="22"/>
        </w:rPr>
        <w:t xml:space="preserve"> kindly asks </w:t>
      </w:r>
      <w:r w:rsidR="00F86794" w:rsidRPr="0060316C">
        <w:rPr>
          <w:rFonts w:ascii="Arial" w:hAnsi="Arial" w:cs="Arial"/>
          <w:sz w:val="22"/>
        </w:rPr>
        <w:t xml:space="preserve">the </w:t>
      </w:r>
      <w:r w:rsidR="009975D6" w:rsidRPr="0060316C">
        <w:rPr>
          <w:rFonts w:ascii="Arial" w:hAnsi="Arial" w:cs="Arial"/>
          <w:sz w:val="22"/>
        </w:rPr>
        <w:t xml:space="preserve">recipients to </w:t>
      </w:r>
      <w:r w:rsidR="0051499A" w:rsidRPr="0060316C">
        <w:rPr>
          <w:rFonts w:ascii="Arial" w:hAnsi="Arial" w:cs="Arial"/>
          <w:sz w:val="22"/>
        </w:rPr>
        <w:t xml:space="preserve">review the </w:t>
      </w:r>
      <w:r w:rsidR="001B6664">
        <w:rPr>
          <w:rFonts w:ascii="Arial" w:hAnsi="Arial" w:cs="Arial"/>
          <w:sz w:val="22"/>
        </w:rPr>
        <w:t>stable</w:t>
      </w:r>
      <w:r w:rsidR="0051499A" w:rsidRPr="0060316C">
        <w:rPr>
          <w:rFonts w:ascii="Arial" w:hAnsi="Arial" w:cs="Arial"/>
          <w:sz w:val="22"/>
        </w:rPr>
        <w:t xml:space="preserve"> draft </w:t>
      </w:r>
      <w:r w:rsidR="00256BBD">
        <w:rPr>
          <w:rFonts w:ascii="Arial" w:hAnsi="Arial" w:cs="Arial"/>
          <w:sz w:val="22"/>
        </w:rPr>
        <w:t xml:space="preserve">of TR 103 439 </w:t>
      </w:r>
      <w:r w:rsidR="0051499A" w:rsidRPr="0060316C">
        <w:rPr>
          <w:rFonts w:ascii="Arial" w:hAnsi="Arial" w:cs="Arial"/>
          <w:sz w:val="22"/>
        </w:rPr>
        <w:t xml:space="preserve">and </w:t>
      </w:r>
      <w:r w:rsidR="00237524" w:rsidRPr="0060316C">
        <w:rPr>
          <w:rFonts w:ascii="Arial" w:hAnsi="Arial" w:cs="Arial"/>
          <w:sz w:val="22"/>
        </w:rPr>
        <w:t xml:space="preserve">to </w:t>
      </w:r>
      <w:r w:rsidR="0051499A" w:rsidRPr="0060316C">
        <w:rPr>
          <w:rFonts w:ascii="Arial" w:hAnsi="Arial" w:cs="Arial"/>
          <w:sz w:val="22"/>
        </w:rPr>
        <w:t xml:space="preserve">provide </w:t>
      </w:r>
      <w:r w:rsidRPr="0060316C">
        <w:rPr>
          <w:rFonts w:ascii="Arial" w:hAnsi="Arial" w:cs="Arial"/>
          <w:sz w:val="22"/>
        </w:rPr>
        <w:t>feedback and comments</w:t>
      </w:r>
      <w:r w:rsidR="0051499A" w:rsidRPr="0060316C">
        <w:rPr>
          <w:rFonts w:ascii="Arial" w:hAnsi="Arial" w:cs="Arial"/>
          <w:sz w:val="22"/>
        </w:rPr>
        <w:t xml:space="preserve"> on its content</w:t>
      </w:r>
      <w:r w:rsidR="00EE2B3B" w:rsidRPr="0060316C">
        <w:rPr>
          <w:rFonts w:ascii="Arial" w:hAnsi="Arial" w:cs="Arial"/>
          <w:sz w:val="22"/>
        </w:rPr>
        <w:t xml:space="preserve">. </w:t>
      </w:r>
      <w:r w:rsidR="0051499A" w:rsidRPr="0060316C">
        <w:rPr>
          <w:rFonts w:ascii="Arial" w:hAnsi="Arial" w:cs="Arial"/>
          <w:sz w:val="22"/>
        </w:rPr>
        <w:t xml:space="preserve">Please use the accompanying commenting form </w:t>
      </w:r>
      <w:r w:rsidR="00F86794" w:rsidRPr="0060316C">
        <w:rPr>
          <w:rFonts w:ascii="Arial" w:hAnsi="Arial" w:cs="Arial"/>
          <w:sz w:val="22"/>
        </w:rPr>
        <w:t xml:space="preserve">to </w:t>
      </w:r>
      <w:r w:rsidR="004774D3">
        <w:rPr>
          <w:rFonts w:ascii="Arial" w:hAnsi="Arial" w:cs="Arial"/>
          <w:sz w:val="22"/>
        </w:rPr>
        <w:t>submit</w:t>
      </w:r>
      <w:r w:rsidR="004774D3" w:rsidRPr="0060316C">
        <w:rPr>
          <w:rFonts w:ascii="Arial" w:hAnsi="Arial" w:cs="Arial"/>
          <w:sz w:val="22"/>
        </w:rPr>
        <w:t xml:space="preserve"> </w:t>
      </w:r>
      <w:r w:rsidR="0051499A" w:rsidRPr="0060316C">
        <w:rPr>
          <w:rFonts w:ascii="Arial" w:hAnsi="Arial" w:cs="Arial"/>
          <w:sz w:val="22"/>
        </w:rPr>
        <w:t xml:space="preserve">your </w:t>
      </w:r>
      <w:r w:rsidR="004774D3">
        <w:rPr>
          <w:rFonts w:ascii="Arial" w:hAnsi="Arial" w:cs="Arial"/>
          <w:sz w:val="22"/>
        </w:rPr>
        <w:t>feedback</w:t>
      </w:r>
      <w:r w:rsidR="0051499A" w:rsidRPr="0060316C">
        <w:rPr>
          <w:rFonts w:ascii="Arial" w:hAnsi="Arial" w:cs="Arial"/>
          <w:sz w:val="22"/>
        </w:rPr>
        <w:t xml:space="preserve"> and </w:t>
      </w:r>
      <w:r w:rsidR="00F86794" w:rsidRPr="0060316C">
        <w:rPr>
          <w:rFonts w:ascii="Arial" w:hAnsi="Arial" w:cs="Arial"/>
          <w:sz w:val="22"/>
        </w:rPr>
        <w:t xml:space="preserve">then </w:t>
      </w:r>
      <w:r w:rsidR="0051499A" w:rsidRPr="0060316C">
        <w:rPr>
          <w:rFonts w:ascii="Arial" w:hAnsi="Arial" w:cs="Arial"/>
          <w:sz w:val="22"/>
        </w:rPr>
        <w:t xml:space="preserve">send </w:t>
      </w:r>
      <w:r w:rsidR="00F86794" w:rsidRPr="0060316C">
        <w:rPr>
          <w:rFonts w:ascii="Arial" w:hAnsi="Arial" w:cs="Arial"/>
          <w:sz w:val="22"/>
        </w:rPr>
        <w:t>it</w:t>
      </w:r>
      <w:r w:rsidR="0051499A" w:rsidRPr="0060316C">
        <w:rPr>
          <w:rFonts w:ascii="Arial" w:hAnsi="Arial" w:cs="Arial"/>
          <w:sz w:val="22"/>
        </w:rPr>
        <w:t xml:space="preserve"> to: </w:t>
      </w:r>
      <w:hyperlink r:id="rId32" w:history="1">
        <w:r w:rsidR="0010692F" w:rsidRPr="0022437B">
          <w:rPr>
            <w:rStyle w:val="Hyperlink"/>
            <w:rFonts w:ascii="Arial" w:hAnsi="Arial" w:cs="Arial"/>
            <w:sz w:val="22"/>
          </w:rPr>
          <w:t>Andrea.Lorelli@etsi.org</w:t>
        </w:r>
      </w:hyperlink>
      <w:r w:rsidR="0010692F">
        <w:rPr>
          <w:rFonts w:ascii="Arial" w:hAnsi="Arial" w:cs="Arial"/>
          <w:sz w:val="22"/>
        </w:rPr>
        <w:t xml:space="preserve">. </w:t>
      </w:r>
      <w:r w:rsidR="00EE1ECD" w:rsidRPr="00EE1ECD">
        <w:rPr>
          <w:rFonts w:ascii="Arial" w:hAnsi="Arial" w:cs="Arial"/>
          <w:b/>
          <w:bCs/>
          <w:sz w:val="22"/>
        </w:rPr>
        <w:t>It is preferred to receive your feedback by the end of the year</w:t>
      </w:r>
      <w:r w:rsidRPr="00EE1ECD">
        <w:rPr>
          <w:rFonts w:ascii="Arial" w:hAnsi="Arial" w:cs="Arial"/>
          <w:b/>
          <w:bCs/>
          <w:sz w:val="22"/>
        </w:rPr>
        <w:t>, 2020</w:t>
      </w:r>
      <w:r w:rsidR="0051499A" w:rsidRPr="00EE1ECD">
        <w:rPr>
          <w:rFonts w:ascii="Arial" w:hAnsi="Arial" w:cs="Arial"/>
          <w:b/>
          <w:bCs/>
          <w:sz w:val="22"/>
        </w:rPr>
        <w:t xml:space="preserve">. </w:t>
      </w:r>
    </w:p>
    <w:p w14:paraId="1D74F177" w14:textId="77777777" w:rsidR="0007564A" w:rsidRPr="0060316C" w:rsidRDefault="0007564A" w:rsidP="0051499A">
      <w:pPr>
        <w:rPr>
          <w:rFonts w:ascii="Arial" w:hAnsi="Arial" w:cs="Arial"/>
          <w:sz w:val="22"/>
        </w:rPr>
      </w:pPr>
    </w:p>
    <w:p w14:paraId="1A136CDB" w14:textId="6063927F" w:rsidR="007C5B31" w:rsidRDefault="0007564A" w:rsidP="0007564A">
      <w:pPr>
        <w:rPr>
          <w:rFonts w:ascii="Arial" w:hAnsi="Arial" w:cs="Arial"/>
          <w:sz w:val="22"/>
        </w:rPr>
      </w:pPr>
      <w:r w:rsidRPr="0060316C">
        <w:rPr>
          <w:rFonts w:ascii="Arial" w:hAnsi="Arial" w:cs="Arial"/>
          <w:sz w:val="22"/>
        </w:rPr>
        <w:t>The STF 5</w:t>
      </w:r>
      <w:r w:rsidR="00256BBD">
        <w:rPr>
          <w:rFonts w:ascii="Arial" w:hAnsi="Arial" w:cs="Arial"/>
          <w:sz w:val="22"/>
        </w:rPr>
        <w:t>8</w:t>
      </w:r>
      <w:r w:rsidRPr="0060316C">
        <w:rPr>
          <w:rFonts w:ascii="Arial" w:hAnsi="Arial" w:cs="Arial"/>
          <w:sz w:val="22"/>
        </w:rPr>
        <w:t>5 expert</w:t>
      </w:r>
      <w:r w:rsidR="00CF5427" w:rsidRPr="0060316C">
        <w:rPr>
          <w:rFonts w:ascii="Arial" w:hAnsi="Arial" w:cs="Arial"/>
          <w:sz w:val="22"/>
        </w:rPr>
        <w:t xml:space="preserve"> </w:t>
      </w:r>
      <w:r w:rsidRPr="0060316C">
        <w:rPr>
          <w:rFonts w:ascii="Arial" w:hAnsi="Arial" w:cs="Arial"/>
          <w:sz w:val="22"/>
        </w:rPr>
        <w:t xml:space="preserve">team will review and consolidate </w:t>
      </w:r>
      <w:r w:rsidR="00FA417D" w:rsidRPr="0060316C">
        <w:rPr>
          <w:rFonts w:ascii="Arial" w:hAnsi="Arial" w:cs="Arial"/>
          <w:sz w:val="22"/>
        </w:rPr>
        <w:t>the</w:t>
      </w:r>
      <w:r w:rsidRPr="0060316C">
        <w:rPr>
          <w:rFonts w:ascii="Arial" w:hAnsi="Arial" w:cs="Arial"/>
          <w:sz w:val="22"/>
        </w:rPr>
        <w:t xml:space="preserve"> </w:t>
      </w:r>
      <w:r w:rsidR="002E4DDC" w:rsidRPr="0060316C">
        <w:rPr>
          <w:rFonts w:ascii="Arial" w:hAnsi="Arial" w:cs="Arial"/>
          <w:sz w:val="22"/>
        </w:rPr>
        <w:t xml:space="preserve">received </w:t>
      </w:r>
      <w:r w:rsidRPr="0060316C">
        <w:rPr>
          <w:rFonts w:ascii="Arial" w:hAnsi="Arial" w:cs="Arial"/>
          <w:sz w:val="22"/>
        </w:rPr>
        <w:t>comments. It is up to the team</w:t>
      </w:r>
      <w:r w:rsidR="00B31C30" w:rsidRPr="0060316C">
        <w:rPr>
          <w:rFonts w:ascii="Arial" w:hAnsi="Arial" w:cs="Arial"/>
          <w:sz w:val="22"/>
        </w:rPr>
        <w:t xml:space="preserve"> to decide</w:t>
      </w:r>
      <w:r w:rsidRPr="0060316C">
        <w:rPr>
          <w:rFonts w:ascii="Arial" w:hAnsi="Arial" w:cs="Arial"/>
          <w:sz w:val="22"/>
        </w:rPr>
        <w:t xml:space="preserve"> if and how to incorporate received </w:t>
      </w:r>
      <w:r w:rsidR="007F195F" w:rsidRPr="0060316C">
        <w:rPr>
          <w:rFonts w:ascii="Arial" w:hAnsi="Arial" w:cs="Arial"/>
          <w:sz w:val="22"/>
        </w:rPr>
        <w:t xml:space="preserve">feedback </w:t>
      </w:r>
      <w:r w:rsidRPr="0060316C">
        <w:rPr>
          <w:rFonts w:ascii="Arial" w:hAnsi="Arial" w:cs="Arial"/>
          <w:sz w:val="22"/>
        </w:rPr>
        <w:t xml:space="preserve">into the </w:t>
      </w:r>
      <w:r w:rsidR="005B0E74">
        <w:rPr>
          <w:rFonts w:ascii="Arial" w:hAnsi="Arial" w:cs="Arial"/>
          <w:sz w:val="22"/>
        </w:rPr>
        <w:t>deliverable</w:t>
      </w:r>
      <w:r w:rsidR="00493F3D">
        <w:rPr>
          <w:rFonts w:ascii="Arial" w:hAnsi="Arial" w:cs="Arial"/>
          <w:sz w:val="22"/>
        </w:rPr>
        <w:t>.</w:t>
      </w:r>
    </w:p>
    <w:p w14:paraId="4601F1D6" w14:textId="433C23EA" w:rsidR="0007564A" w:rsidRPr="0060316C" w:rsidRDefault="00D355E4" w:rsidP="0007564A">
      <w:pPr>
        <w:rPr>
          <w:rFonts w:ascii="Arial" w:hAnsi="Arial" w:cs="Arial"/>
          <w:sz w:val="22"/>
        </w:rPr>
      </w:pPr>
      <w:r>
        <w:rPr>
          <w:rFonts w:ascii="Arial" w:hAnsi="Arial" w:cs="Arial"/>
          <w:sz w:val="22"/>
        </w:rPr>
        <w:t>Upon request</w:t>
      </w:r>
      <w:r w:rsidR="007C5B31">
        <w:rPr>
          <w:rFonts w:ascii="Arial" w:hAnsi="Arial" w:cs="Arial"/>
          <w:sz w:val="22"/>
        </w:rPr>
        <w:t xml:space="preserve">, </w:t>
      </w:r>
      <w:r w:rsidR="0007564A" w:rsidRPr="0060316C">
        <w:rPr>
          <w:rFonts w:ascii="Arial" w:hAnsi="Arial" w:cs="Arial"/>
          <w:sz w:val="22"/>
        </w:rPr>
        <w:t>STF 5</w:t>
      </w:r>
      <w:r w:rsidR="00256BBD">
        <w:rPr>
          <w:rFonts w:ascii="Arial" w:hAnsi="Arial" w:cs="Arial"/>
          <w:sz w:val="22"/>
        </w:rPr>
        <w:t>8</w:t>
      </w:r>
      <w:r w:rsidR="0007564A" w:rsidRPr="0060316C">
        <w:rPr>
          <w:rFonts w:ascii="Arial" w:hAnsi="Arial" w:cs="Arial"/>
          <w:sz w:val="22"/>
        </w:rPr>
        <w:t xml:space="preserve">5 will </w:t>
      </w:r>
      <w:r w:rsidR="00F86794" w:rsidRPr="0060316C">
        <w:rPr>
          <w:rFonts w:ascii="Arial" w:hAnsi="Arial" w:cs="Arial"/>
          <w:sz w:val="22"/>
        </w:rPr>
        <w:t xml:space="preserve">provide </w:t>
      </w:r>
      <w:r w:rsidR="0007564A" w:rsidRPr="0060316C">
        <w:rPr>
          <w:rFonts w:ascii="Arial" w:hAnsi="Arial" w:cs="Arial"/>
          <w:sz w:val="22"/>
        </w:rPr>
        <w:t xml:space="preserve">feedback </w:t>
      </w:r>
      <w:r w:rsidR="004B0A95" w:rsidRPr="0060316C">
        <w:rPr>
          <w:rFonts w:ascii="Arial" w:hAnsi="Arial" w:cs="Arial"/>
          <w:sz w:val="22"/>
        </w:rPr>
        <w:t xml:space="preserve">on </w:t>
      </w:r>
      <w:r w:rsidR="00D3233F" w:rsidRPr="0060316C">
        <w:rPr>
          <w:rFonts w:ascii="Arial" w:hAnsi="Arial" w:cs="Arial"/>
          <w:sz w:val="22"/>
        </w:rPr>
        <w:t>the</w:t>
      </w:r>
      <w:r w:rsidR="00B6081F" w:rsidRPr="0060316C">
        <w:rPr>
          <w:rFonts w:ascii="Arial" w:hAnsi="Arial" w:cs="Arial"/>
          <w:sz w:val="22"/>
        </w:rPr>
        <w:t xml:space="preserve"> decision </w:t>
      </w:r>
      <w:r w:rsidR="007017DC">
        <w:rPr>
          <w:rFonts w:ascii="Arial" w:hAnsi="Arial" w:cs="Arial"/>
          <w:sz w:val="22"/>
        </w:rPr>
        <w:t>implemented</w:t>
      </w:r>
      <w:r w:rsidR="00B6081F" w:rsidRPr="0060316C">
        <w:rPr>
          <w:rFonts w:ascii="Arial" w:hAnsi="Arial" w:cs="Arial"/>
          <w:sz w:val="22"/>
        </w:rPr>
        <w:t xml:space="preserve"> for each of the</w:t>
      </w:r>
      <w:r w:rsidR="0007564A" w:rsidRPr="0060316C">
        <w:rPr>
          <w:rFonts w:ascii="Arial" w:hAnsi="Arial" w:cs="Arial"/>
          <w:sz w:val="22"/>
        </w:rPr>
        <w:t xml:space="preserve"> </w:t>
      </w:r>
      <w:r w:rsidR="00D3233F" w:rsidRPr="0060316C">
        <w:rPr>
          <w:rFonts w:ascii="Arial" w:hAnsi="Arial" w:cs="Arial"/>
          <w:sz w:val="22"/>
        </w:rPr>
        <w:t>comments</w:t>
      </w:r>
      <w:r w:rsidR="00FA417D" w:rsidRPr="0060316C">
        <w:rPr>
          <w:rFonts w:ascii="Arial" w:hAnsi="Arial" w:cs="Arial"/>
          <w:sz w:val="22"/>
        </w:rPr>
        <w:t>.</w:t>
      </w:r>
      <w:r w:rsidR="00B6081F" w:rsidRPr="0060316C">
        <w:rPr>
          <w:rFonts w:ascii="Arial" w:hAnsi="Arial" w:cs="Arial"/>
          <w:sz w:val="22"/>
        </w:rPr>
        <w:t xml:space="preserve"> </w:t>
      </w:r>
    </w:p>
    <w:p w14:paraId="6A0D31AD" w14:textId="24E3CB45" w:rsidR="0067756A" w:rsidRDefault="0067756A" w:rsidP="0067756A">
      <w:pPr>
        <w:rPr>
          <w:rFonts w:ascii="Arial" w:hAnsi="Arial" w:cs="Arial"/>
          <w:b/>
        </w:rPr>
      </w:pPr>
    </w:p>
    <w:p w14:paraId="51F9CC77" w14:textId="7725C61F" w:rsidR="004B0A95" w:rsidRDefault="004B0A95" w:rsidP="0067756A">
      <w:pPr>
        <w:rPr>
          <w:rFonts w:ascii="Arial" w:hAnsi="Arial" w:cs="Arial"/>
          <w:b/>
        </w:rPr>
      </w:pPr>
    </w:p>
    <w:p w14:paraId="1737AA18" w14:textId="46CFA2C3" w:rsidR="0067756A" w:rsidRDefault="0067756A" w:rsidP="0067756A">
      <w:pPr>
        <w:rPr>
          <w:rFonts w:ascii="Arial" w:hAnsi="Arial" w:cs="Arial"/>
          <w:b/>
          <w:sz w:val="22"/>
        </w:rPr>
      </w:pPr>
      <w:r w:rsidRPr="0060316C">
        <w:rPr>
          <w:rFonts w:ascii="Arial" w:hAnsi="Arial" w:cs="Arial"/>
          <w:b/>
          <w:sz w:val="22"/>
        </w:rPr>
        <w:t>3. Date of next meetings of the originator:</w:t>
      </w:r>
    </w:p>
    <w:p w14:paraId="26A3E783" w14:textId="77777777" w:rsidR="00493F3D" w:rsidRPr="0060316C" w:rsidRDefault="00493F3D" w:rsidP="0067756A">
      <w:pPr>
        <w:rPr>
          <w:rFonts w:ascii="Arial" w:hAnsi="Arial" w:cs="Arial"/>
          <w:b/>
          <w:sz w:val="22"/>
        </w:rPr>
      </w:pPr>
    </w:p>
    <w:p w14:paraId="09D64AAB" w14:textId="6CB82354" w:rsidR="00911477" w:rsidRDefault="000E2E6D" w:rsidP="00256BBD">
      <w:pPr>
        <w:overflowPunct/>
        <w:autoSpaceDE/>
        <w:autoSpaceDN/>
        <w:adjustRightInd/>
        <w:spacing w:line="276" w:lineRule="auto"/>
        <w:jc w:val="both"/>
        <w:textAlignment w:val="auto"/>
        <w:rPr>
          <w:rFonts w:ascii="Arial" w:hAnsi="Arial" w:cs="Arial"/>
        </w:rPr>
      </w:pPr>
      <w:r w:rsidRPr="00651AB0">
        <w:rPr>
          <w:rFonts w:ascii="Arial" w:eastAsia="Calibri" w:hAnsi="Arial" w:cs="Arial"/>
          <w:sz w:val="24"/>
          <w:szCs w:val="22"/>
          <w:lang w:eastAsia="fr-FR"/>
        </w:rPr>
        <w:t>TC ITS#</w:t>
      </w:r>
      <w:r w:rsidR="007C5B31" w:rsidRPr="00651AB0">
        <w:rPr>
          <w:rFonts w:ascii="Arial" w:eastAsia="Calibri" w:hAnsi="Arial" w:cs="Arial"/>
          <w:sz w:val="24"/>
          <w:szCs w:val="22"/>
          <w:lang w:eastAsia="fr-FR"/>
        </w:rPr>
        <w:t>4</w:t>
      </w:r>
      <w:r w:rsidR="00651AB0" w:rsidRPr="00651AB0">
        <w:rPr>
          <w:rFonts w:ascii="Arial" w:eastAsia="Calibri" w:hAnsi="Arial" w:cs="Arial"/>
          <w:sz w:val="24"/>
          <w:szCs w:val="22"/>
          <w:lang w:eastAsia="fr-FR"/>
        </w:rPr>
        <w:t>1</w:t>
      </w:r>
      <w:r w:rsidRPr="00651AB0">
        <w:rPr>
          <w:rFonts w:ascii="Arial" w:eastAsia="Calibri" w:hAnsi="Arial" w:cs="Arial"/>
          <w:sz w:val="24"/>
          <w:szCs w:val="22"/>
          <w:lang w:eastAsia="fr-FR"/>
        </w:rPr>
        <w:t xml:space="preserve">: </w:t>
      </w:r>
      <w:r w:rsidR="005B0E74" w:rsidRPr="00651AB0">
        <w:rPr>
          <w:rFonts w:ascii="Arial" w:eastAsia="Calibri" w:hAnsi="Arial" w:cs="Arial"/>
          <w:sz w:val="24"/>
          <w:szCs w:val="22"/>
          <w:lang w:eastAsia="fr-FR"/>
        </w:rPr>
        <w:t>1</w:t>
      </w:r>
      <w:r w:rsidR="00651AB0" w:rsidRPr="00651AB0">
        <w:rPr>
          <w:rFonts w:ascii="Arial" w:eastAsia="Calibri" w:hAnsi="Arial" w:cs="Arial"/>
          <w:sz w:val="24"/>
          <w:szCs w:val="22"/>
          <w:lang w:eastAsia="fr-FR"/>
        </w:rPr>
        <w:t>8</w:t>
      </w:r>
      <w:r w:rsidR="005B0E74" w:rsidRPr="00651AB0">
        <w:rPr>
          <w:rFonts w:ascii="Arial" w:eastAsia="Calibri" w:hAnsi="Arial" w:cs="Arial"/>
          <w:sz w:val="24"/>
          <w:szCs w:val="22"/>
          <w:lang w:eastAsia="fr-FR"/>
        </w:rPr>
        <w:t>-2</w:t>
      </w:r>
      <w:r w:rsidR="00651AB0" w:rsidRPr="00651AB0">
        <w:rPr>
          <w:rFonts w:ascii="Arial" w:eastAsia="Calibri" w:hAnsi="Arial" w:cs="Arial"/>
          <w:sz w:val="24"/>
          <w:szCs w:val="22"/>
          <w:lang w:eastAsia="fr-FR"/>
        </w:rPr>
        <w:t>2</w:t>
      </w:r>
      <w:r w:rsidR="005B0E74" w:rsidRPr="00651AB0">
        <w:rPr>
          <w:rFonts w:ascii="Arial" w:eastAsia="Calibri" w:hAnsi="Arial" w:cs="Arial"/>
          <w:sz w:val="24"/>
          <w:szCs w:val="22"/>
          <w:lang w:eastAsia="fr-FR"/>
        </w:rPr>
        <w:t xml:space="preserve"> </w:t>
      </w:r>
      <w:r w:rsidR="00651AB0" w:rsidRPr="00651AB0">
        <w:rPr>
          <w:rFonts w:ascii="Arial" w:eastAsia="Calibri" w:hAnsi="Arial" w:cs="Arial"/>
          <w:sz w:val="24"/>
          <w:szCs w:val="22"/>
          <w:lang w:eastAsia="fr-FR"/>
        </w:rPr>
        <w:t xml:space="preserve">January </w:t>
      </w:r>
      <w:r w:rsidR="005B0E74" w:rsidRPr="00651AB0">
        <w:rPr>
          <w:rFonts w:ascii="Arial" w:eastAsia="Calibri" w:hAnsi="Arial" w:cs="Arial"/>
          <w:sz w:val="24"/>
          <w:szCs w:val="22"/>
          <w:lang w:eastAsia="fr-FR"/>
        </w:rPr>
        <w:t>202</w:t>
      </w:r>
      <w:r w:rsidR="00651AB0" w:rsidRPr="00651AB0">
        <w:rPr>
          <w:rFonts w:ascii="Arial" w:eastAsia="Calibri" w:hAnsi="Arial" w:cs="Arial"/>
          <w:sz w:val="24"/>
          <w:szCs w:val="22"/>
          <w:lang w:eastAsia="fr-FR"/>
        </w:rPr>
        <w:t>1</w:t>
      </w:r>
      <w:r w:rsidRPr="00651AB0">
        <w:rPr>
          <w:rFonts w:ascii="Arial" w:eastAsia="Calibri" w:hAnsi="Arial" w:cs="Arial"/>
          <w:sz w:val="24"/>
          <w:szCs w:val="22"/>
          <w:lang w:eastAsia="fr-FR"/>
        </w:rPr>
        <w:t xml:space="preserve"> </w:t>
      </w:r>
      <w:r w:rsidR="005B0E74" w:rsidRPr="00651AB0">
        <w:rPr>
          <w:rFonts w:ascii="Arial" w:eastAsia="Calibri" w:hAnsi="Arial" w:cs="Arial"/>
          <w:sz w:val="24"/>
          <w:szCs w:val="22"/>
          <w:lang w:eastAsia="fr-FR"/>
        </w:rPr>
        <w:t>(online meeting)</w:t>
      </w:r>
    </w:p>
    <w:sectPr w:rsidR="00911477" w:rsidSect="007F05C7">
      <w:headerReference w:type="default" r:id="rId33"/>
      <w:footerReference w:type="default" r:id="rId3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8FDEEE" w14:textId="77777777" w:rsidR="005C2C7C" w:rsidRDefault="005C2C7C" w:rsidP="00D9435B">
      <w:r>
        <w:separator/>
      </w:r>
    </w:p>
  </w:endnote>
  <w:endnote w:type="continuationSeparator" w:id="0">
    <w:p w14:paraId="12BDE008" w14:textId="77777777" w:rsidR="005C2C7C" w:rsidRDefault="005C2C7C"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A03BB"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F86794">
      <w:rPr>
        <w:rFonts w:ascii="Arial" w:hAnsi="Arial" w:cs="Arial"/>
        <w:noProof/>
      </w:rPr>
      <w:t>2</w:t>
    </w:r>
    <w:r w:rsidR="00610CBA" w:rsidRPr="0083399D">
      <w:rPr>
        <w:rFonts w:ascii="Arial" w:hAnsi="Arial" w:cs="Arial"/>
      </w:rPr>
      <w:fldChar w:fldCharType="end"/>
    </w:r>
    <w:r w:rsidRPr="0083399D">
      <w:rPr>
        <w:rFonts w:ascii="Arial" w:hAnsi="Arial" w:cs="Arial"/>
      </w:rPr>
      <w:t>/</w:t>
    </w:r>
    <w:r w:rsidR="0036538C">
      <w:rPr>
        <w:rFonts w:ascii="Arial" w:hAnsi="Arial" w:cs="Arial"/>
        <w:noProof/>
      </w:rPr>
      <w:fldChar w:fldCharType="begin"/>
    </w:r>
    <w:r w:rsidR="0036538C">
      <w:rPr>
        <w:rFonts w:ascii="Arial" w:hAnsi="Arial" w:cs="Arial"/>
        <w:noProof/>
      </w:rPr>
      <w:instrText xml:space="preserve"> NUMPAGES   \* MERGEFORMAT </w:instrText>
    </w:r>
    <w:r w:rsidR="0036538C">
      <w:rPr>
        <w:rFonts w:ascii="Arial" w:hAnsi="Arial" w:cs="Arial"/>
        <w:noProof/>
      </w:rPr>
      <w:fldChar w:fldCharType="separate"/>
    </w:r>
    <w:r w:rsidR="00F86794">
      <w:rPr>
        <w:rFonts w:ascii="Arial" w:hAnsi="Arial" w:cs="Arial"/>
        <w:noProof/>
      </w:rPr>
      <w:t>3</w:t>
    </w:r>
    <w:r w:rsidR="0036538C">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9DD40F" w14:textId="77777777" w:rsidR="005C2C7C" w:rsidRDefault="005C2C7C" w:rsidP="00D9435B">
      <w:r>
        <w:separator/>
      </w:r>
    </w:p>
  </w:footnote>
  <w:footnote w:type="continuationSeparator" w:id="0">
    <w:p w14:paraId="72C4F109" w14:textId="77777777" w:rsidR="005C2C7C" w:rsidRDefault="005C2C7C"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54775" w14:textId="77777777" w:rsidR="003E3930" w:rsidRDefault="003E3930" w:rsidP="003E3930">
    <w:pPr>
      <w:tabs>
        <w:tab w:val="right" w:pos="9638"/>
      </w:tabs>
      <w:rPr>
        <w:rFonts w:ascii="Arial" w:hAnsi="Arial" w:cs="Arial"/>
        <w:b/>
        <w:sz w:val="24"/>
      </w:rPr>
    </w:pPr>
    <w:r>
      <w:rPr>
        <w:rFonts w:ascii="Arial" w:hAnsi="Arial" w:cs="Arial"/>
        <w:b/>
        <w:sz w:val="24"/>
      </w:rPr>
      <w:t>TSG SA Meeting #SP-90E</w:t>
    </w:r>
    <w:r>
      <w:rPr>
        <w:rFonts w:ascii="Arial" w:hAnsi="Arial" w:cs="Arial"/>
        <w:b/>
        <w:sz w:val="24"/>
      </w:rPr>
      <w:tab/>
      <w:t>SP-200901</w:t>
    </w:r>
  </w:p>
  <w:p w14:paraId="557335E2" w14:textId="4EDCA1BB" w:rsidR="003E3930" w:rsidRDefault="003E3930" w:rsidP="003E3930">
    <w:pPr>
      <w:pBdr>
        <w:bottom w:val="single" w:sz="6" w:space="0" w:color="auto"/>
      </w:pBdr>
      <w:tabs>
        <w:tab w:val="right" w:pos="9638"/>
      </w:tabs>
      <w:rPr>
        <w:rFonts w:ascii="Arial" w:hAnsi="Arial" w:cs="Arial"/>
        <w:b/>
        <w:sz w:val="24"/>
      </w:rPr>
    </w:pPr>
    <w:r>
      <w:rPr>
        <w:rFonts w:ascii="Arial" w:hAnsi="Arial" w:cs="Arial"/>
        <w:noProof/>
        <w:sz w:val="36"/>
        <w:szCs w:val="36"/>
        <w:lang w:eastAsia="en-GB"/>
      </w:rPr>
      <w:drawing>
        <wp:anchor distT="0" distB="0" distL="114300" distR="114300" simplePos="0" relativeHeight="251659264" behindDoc="1" locked="0" layoutInCell="1" allowOverlap="1" wp14:anchorId="2B7153AF" wp14:editId="0B12A865">
          <wp:simplePos x="0" y="0"/>
          <wp:positionH relativeFrom="page">
            <wp:posOffset>540385</wp:posOffset>
          </wp:positionH>
          <wp:positionV relativeFrom="page">
            <wp:posOffset>765175</wp:posOffset>
          </wp:positionV>
          <wp:extent cx="1439545" cy="442595"/>
          <wp:effectExtent l="0" t="0" r="8255"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39545" cy="442595"/>
                  </a:xfrm>
                  <a:prstGeom prst="rect">
                    <a:avLst/>
                  </a:prstGeom>
                  <a:noFill/>
                  <a:ln>
                    <a:noFill/>
                  </a:ln>
                </pic:spPr>
              </pic:pic>
            </a:graphicData>
          </a:graphic>
        </wp:anchor>
      </w:drawing>
    </w:r>
    <w:r>
      <w:rPr>
        <w:rFonts w:ascii="Arial" w:hAnsi="Arial" w:cs="Arial"/>
        <w:b/>
        <w:sz w:val="24"/>
      </w:rPr>
      <w:t>08 - 14 December 2020, Electronic meeting</w:t>
    </w:r>
  </w:p>
  <w:p w14:paraId="6D463D4C" w14:textId="60E5117C" w:rsidR="00D9435B" w:rsidRDefault="00D9435B" w:rsidP="00D9435B">
    <w:pPr>
      <w:tabs>
        <w:tab w:val="right" w:pos="9356"/>
      </w:tabs>
      <w:spacing w:after="120"/>
      <w:ind w:left="-567"/>
      <w:rPr>
        <w:rFonts w:ascii="Arial" w:hAnsi="Arial" w:cs="Arial"/>
        <w:i/>
        <w:color w:val="0000FF"/>
        <w:sz w:val="22"/>
        <w:szCs w:val="36"/>
        <w:shd w:val="clear" w:color="auto" w:fill="C6D9F1"/>
      </w:rPr>
    </w:pPr>
    <w:r w:rsidRPr="002655D0">
      <w:rPr>
        <w:rFonts w:ascii="Arial" w:hAnsi="Arial" w:cs="Arial"/>
        <w:sz w:val="36"/>
        <w:szCs w:val="36"/>
      </w:rPr>
      <w:tab/>
    </w:r>
    <w:r w:rsidR="00E604DA">
      <w:rPr>
        <w:rFonts w:ascii="Arial" w:hAnsi="Arial" w:cs="Arial"/>
        <w:b/>
        <w:sz w:val="36"/>
        <w:szCs w:val="36"/>
        <w:shd w:val="clear" w:color="auto" w:fill="DBE5F1"/>
      </w:rPr>
      <w:t>ITS</w:t>
    </w:r>
    <w:r>
      <w:rPr>
        <w:rFonts w:ascii="Arial" w:hAnsi="Arial" w:cs="Arial"/>
        <w:b/>
        <w:sz w:val="36"/>
        <w:szCs w:val="36"/>
        <w:shd w:val="clear" w:color="auto" w:fill="DBE5F1"/>
      </w:rPr>
      <w:t>(</w:t>
    </w:r>
    <w:r w:rsidR="00E604DA">
      <w:rPr>
        <w:rFonts w:ascii="Arial" w:hAnsi="Arial" w:cs="Arial"/>
        <w:b/>
        <w:sz w:val="36"/>
        <w:szCs w:val="36"/>
        <w:shd w:val="clear" w:color="auto" w:fill="DBE5F1"/>
      </w:rPr>
      <w:t>20</w:t>
    </w:r>
    <w:r>
      <w:rPr>
        <w:rFonts w:ascii="Arial" w:hAnsi="Arial" w:cs="Arial"/>
        <w:b/>
        <w:sz w:val="36"/>
        <w:szCs w:val="36"/>
        <w:shd w:val="clear" w:color="auto" w:fill="DBE5F1"/>
      </w:rPr>
      <w:t>)0</w:t>
    </w:r>
    <w:r w:rsidR="00E6394B">
      <w:rPr>
        <w:rFonts w:ascii="Arial" w:hAnsi="Arial" w:cs="Arial"/>
        <w:b/>
        <w:sz w:val="36"/>
        <w:szCs w:val="36"/>
        <w:shd w:val="clear" w:color="auto" w:fill="DBE5F1"/>
      </w:rPr>
      <w:t>40</w:t>
    </w:r>
    <w:r w:rsidR="00A37AAC">
      <w:rPr>
        <w:rFonts w:ascii="Arial" w:hAnsi="Arial" w:cs="Arial"/>
        <w:b/>
        <w:sz w:val="36"/>
        <w:szCs w:val="36"/>
        <w:shd w:val="clear" w:color="auto" w:fill="DBE5F1"/>
      </w:rPr>
      <w:t>0</w:t>
    </w:r>
    <w:r w:rsidR="00E6394B">
      <w:rPr>
        <w:rFonts w:ascii="Arial" w:hAnsi="Arial" w:cs="Arial"/>
        <w:b/>
        <w:sz w:val="36"/>
        <w:szCs w:val="36"/>
        <w:shd w:val="clear" w:color="auto" w:fill="DBE5F1"/>
      </w:rPr>
      <w:t>40</w:t>
    </w:r>
    <w:r w:rsidRPr="006E55B5">
      <w:rPr>
        <w:rFonts w:ascii="Arial" w:hAnsi="Arial" w:cs="Arial"/>
        <w:i/>
        <w:color w:val="0000FF"/>
        <w:sz w:val="22"/>
        <w:szCs w:val="36"/>
        <w:shd w:val="clear" w:color="auto" w:fill="C6D9F1"/>
      </w:rPr>
      <w:tab/>
    </w:r>
  </w:p>
  <w:p w14:paraId="62A3FF53" w14:textId="77777777" w:rsidR="003E3930" w:rsidRPr="00D9435B" w:rsidRDefault="003E3930" w:rsidP="00D9435B">
    <w:pPr>
      <w:tabs>
        <w:tab w:val="right" w:pos="9356"/>
      </w:tabs>
      <w:spacing w:after="120"/>
      <w:ind w:left="-567"/>
      <w:rPr>
        <w:rFonts w:ascii="Arial" w:hAnsi="Arial" w:cs="Arial"/>
        <w:i/>
        <w:color w:val="0000FF"/>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24F2F04"/>
    <w:multiLevelType w:val="hybridMultilevel"/>
    <w:tmpl w:val="87B46E7E"/>
    <w:lvl w:ilvl="0" w:tplc="5C8CEAA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B45104B"/>
    <w:multiLevelType w:val="hybridMultilevel"/>
    <w:tmpl w:val="9202E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AC63A8"/>
    <w:multiLevelType w:val="hybridMultilevel"/>
    <w:tmpl w:val="E2DEF8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3"/>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0"/>
  </w:num>
  <w:num w:numId="26">
    <w:abstractNumId w:val="1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050A3"/>
    <w:rsid w:val="00005836"/>
    <w:rsid w:val="000158CC"/>
    <w:rsid w:val="00022026"/>
    <w:rsid w:val="000225BC"/>
    <w:rsid w:val="0002568A"/>
    <w:rsid w:val="000733B0"/>
    <w:rsid w:val="0007564A"/>
    <w:rsid w:val="00083591"/>
    <w:rsid w:val="000B5C37"/>
    <w:rsid w:val="000C382E"/>
    <w:rsid w:val="000C4CB6"/>
    <w:rsid w:val="000D24D8"/>
    <w:rsid w:val="000E2E6D"/>
    <w:rsid w:val="000F4225"/>
    <w:rsid w:val="00102036"/>
    <w:rsid w:val="0010692F"/>
    <w:rsid w:val="0013075C"/>
    <w:rsid w:val="001521F5"/>
    <w:rsid w:val="00172414"/>
    <w:rsid w:val="001740AC"/>
    <w:rsid w:val="00181471"/>
    <w:rsid w:val="00191D22"/>
    <w:rsid w:val="0019566F"/>
    <w:rsid w:val="001B26EB"/>
    <w:rsid w:val="001B6664"/>
    <w:rsid w:val="001C30D5"/>
    <w:rsid w:val="001D17EC"/>
    <w:rsid w:val="00202DC0"/>
    <w:rsid w:val="00211533"/>
    <w:rsid w:val="00216D13"/>
    <w:rsid w:val="002268F8"/>
    <w:rsid w:val="002322E9"/>
    <w:rsid w:val="00237524"/>
    <w:rsid w:val="00256BBD"/>
    <w:rsid w:val="002621FE"/>
    <w:rsid w:val="002676F5"/>
    <w:rsid w:val="00271EB6"/>
    <w:rsid w:val="00283022"/>
    <w:rsid w:val="002875C3"/>
    <w:rsid w:val="00297B33"/>
    <w:rsid w:val="002C760A"/>
    <w:rsid w:val="002E4DDC"/>
    <w:rsid w:val="002F57C3"/>
    <w:rsid w:val="002F5958"/>
    <w:rsid w:val="003050B4"/>
    <w:rsid w:val="00317B7C"/>
    <w:rsid w:val="00325D49"/>
    <w:rsid w:val="00332B12"/>
    <w:rsid w:val="003354CE"/>
    <w:rsid w:val="003355CA"/>
    <w:rsid w:val="003363BD"/>
    <w:rsid w:val="00347389"/>
    <w:rsid w:val="0036058F"/>
    <w:rsid w:val="0036538C"/>
    <w:rsid w:val="00376CCE"/>
    <w:rsid w:val="003B36D0"/>
    <w:rsid w:val="003B39E9"/>
    <w:rsid w:val="003D5716"/>
    <w:rsid w:val="003E3930"/>
    <w:rsid w:val="003F0855"/>
    <w:rsid w:val="004050E6"/>
    <w:rsid w:val="00407BBF"/>
    <w:rsid w:val="004110DB"/>
    <w:rsid w:val="004124A2"/>
    <w:rsid w:val="00412540"/>
    <w:rsid w:val="004158C9"/>
    <w:rsid w:val="00430DE0"/>
    <w:rsid w:val="004323B4"/>
    <w:rsid w:val="00451D22"/>
    <w:rsid w:val="004774D3"/>
    <w:rsid w:val="00486BFB"/>
    <w:rsid w:val="00490E3E"/>
    <w:rsid w:val="0049317B"/>
    <w:rsid w:val="00493F3D"/>
    <w:rsid w:val="00494000"/>
    <w:rsid w:val="004950B1"/>
    <w:rsid w:val="0049616B"/>
    <w:rsid w:val="004A34CA"/>
    <w:rsid w:val="004B0A95"/>
    <w:rsid w:val="004D1743"/>
    <w:rsid w:val="004D795C"/>
    <w:rsid w:val="004E0D75"/>
    <w:rsid w:val="00503C30"/>
    <w:rsid w:val="0051499A"/>
    <w:rsid w:val="00516885"/>
    <w:rsid w:val="00521B98"/>
    <w:rsid w:val="0054042F"/>
    <w:rsid w:val="0054300A"/>
    <w:rsid w:val="00551F4D"/>
    <w:rsid w:val="00552595"/>
    <w:rsid w:val="00571482"/>
    <w:rsid w:val="005742DB"/>
    <w:rsid w:val="00581656"/>
    <w:rsid w:val="005842BE"/>
    <w:rsid w:val="005B0E74"/>
    <w:rsid w:val="005B115B"/>
    <w:rsid w:val="005C2C7C"/>
    <w:rsid w:val="005D20B7"/>
    <w:rsid w:val="005F3134"/>
    <w:rsid w:val="005F6A93"/>
    <w:rsid w:val="00600A8E"/>
    <w:rsid w:val="006017EC"/>
    <w:rsid w:val="0060316C"/>
    <w:rsid w:val="00605190"/>
    <w:rsid w:val="00610CBA"/>
    <w:rsid w:val="00620AA5"/>
    <w:rsid w:val="00631480"/>
    <w:rsid w:val="00634A4E"/>
    <w:rsid w:val="00651AB0"/>
    <w:rsid w:val="00654789"/>
    <w:rsid w:val="0067756A"/>
    <w:rsid w:val="007017DC"/>
    <w:rsid w:val="00704C3A"/>
    <w:rsid w:val="0070756E"/>
    <w:rsid w:val="00714356"/>
    <w:rsid w:val="00723463"/>
    <w:rsid w:val="00726E1E"/>
    <w:rsid w:val="00730790"/>
    <w:rsid w:val="00745E27"/>
    <w:rsid w:val="00747E5A"/>
    <w:rsid w:val="007561DE"/>
    <w:rsid w:val="00776B64"/>
    <w:rsid w:val="0078252E"/>
    <w:rsid w:val="007833A7"/>
    <w:rsid w:val="007A3763"/>
    <w:rsid w:val="007B7F92"/>
    <w:rsid w:val="007C1BC9"/>
    <w:rsid w:val="007C5B31"/>
    <w:rsid w:val="007D1AC4"/>
    <w:rsid w:val="007E0202"/>
    <w:rsid w:val="007E0C96"/>
    <w:rsid w:val="007E4385"/>
    <w:rsid w:val="007F05C7"/>
    <w:rsid w:val="007F195F"/>
    <w:rsid w:val="00815417"/>
    <w:rsid w:val="0082475F"/>
    <w:rsid w:val="008325A4"/>
    <w:rsid w:val="00832E39"/>
    <w:rsid w:val="0083399D"/>
    <w:rsid w:val="0084740A"/>
    <w:rsid w:val="00852195"/>
    <w:rsid w:val="008629A9"/>
    <w:rsid w:val="008745A4"/>
    <w:rsid w:val="00883D5B"/>
    <w:rsid w:val="00887039"/>
    <w:rsid w:val="00887234"/>
    <w:rsid w:val="00893A15"/>
    <w:rsid w:val="008B006D"/>
    <w:rsid w:val="008D5477"/>
    <w:rsid w:val="008E3EFE"/>
    <w:rsid w:val="009037F1"/>
    <w:rsid w:val="0091037B"/>
    <w:rsid w:val="00911477"/>
    <w:rsid w:val="00912D71"/>
    <w:rsid w:val="00913CAE"/>
    <w:rsid w:val="00921A13"/>
    <w:rsid w:val="00987B70"/>
    <w:rsid w:val="00993435"/>
    <w:rsid w:val="009975D6"/>
    <w:rsid w:val="009D7C42"/>
    <w:rsid w:val="009E2D6F"/>
    <w:rsid w:val="009F0351"/>
    <w:rsid w:val="009F2A50"/>
    <w:rsid w:val="009F3E93"/>
    <w:rsid w:val="009F502A"/>
    <w:rsid w:val="00A15ACA"/>
    <w:rsid w:val="00A3593C"/>
    <w:rsid w:val="00A37AAC"/>
    <w:rsid w:val="00A40237"/>
    <w:rsid w:val="00A437DB"/>
    <w:rsid w:val="00A44788"/>
    <w:rsid w:val="00A61734"/>
    <w:rsid w:val="00A72C7A"/>
    <w:rsid w:val="00AA0DEF"/>
    <w:rsid w:val="00AA157A"/>
    <w:rsid w:val="00AD3947"/>
    <w:rsid w:val="00B10F77"/>
    <w:rsid w:val="00B22603"/>
    <w:rsid w:val="00B31C30"/>
    <w:rsid w:val="00B6081F"/>
    <w:rsid w:val="00B61678"/>
    <w:rsid w:val="00B703A5"/>
    <w:rsid w:val="00B837B4"/>
    <w:rsid w:val="00BA0ED1"/>
    <w:rsid w:val="00BA75DC"/>
    <w:rsid w:val="00BB5244"/>
    <w:rsid w:val="00BD109E"/>
    <w:rsid w:val="00BE4A0F"/>
    <w:rsid w:val="00BE7AFE"/>
    <w:rsid w:val="00BF04BE"/>
    <w:rsid w:val="00BF2763"/>
    <w:rsid w:val="00C04D8B"/>
    <w:rsid w:val="00C15BAD"/>
    <w:rsid w:val="00C203C9"/>
    <w:rsid w:val="00C5042F"/>
    <w:rsid w:val="00C67710"/>
    <w:rsid w:val="00C76D35"/>
    <w:rsid w:val="00C84829"/>
    <w:rsid w:val="00CA135C"/>
    <w:rsid w:val="00CA2F07"/>
    <w:rsid w:val="00CC0049"/>
    <w:rsid w:val="00CC2A92"/>
    <w:rsid w:val="00CF4B59"/>
    <w:rsid w:val="00CF5427"/>
    <w:rsid w:val="00D06FE8"/>
    <w:rsid w:val="00D07A95"/>
    <w:rsid w:val="00D2587B"/>
    <w:rsid w:val="00D3233F"/>
    <w:rsid w:val="00D355E4"/>
    <w:rsid w:val="00D44398"/>
    <w:rsid w:val="00D45E56"/>
    <w:rsid w:val="00D9435B"/>
    <w:rsid w:val="00D9742B"/>
    <w:rsid w:val="00DA185D"/>
    <w:rsid w:val="00DA4E26"/>
    <w:rsid w:val="00DA65AB"/>
    <w:rsid w:val="00DB53E6"/>
    <w:rsid w:val="00DD314A"/>
    <w:rsid w:val="00DE4DB9"/>
    <w:rsid w:val="00DE79D8"/>
    <w:rsid w:val="00DF6ED5"/>
    <w:rsid w:val="00E00EF0"/>
    <w:rsid w:val="00E06E1E"/>
    <w:rsid w:val="00E105AD"/>
    <w:rsid w:val="00E365D8"/>
    <w:rsid w:val="00E503C3"/>
    <w:rsid w:val="00E60102"/>
    <w:rsid w:val="00E604DA"/>
    <w:rsid w:val="00E6394B"/>
    <w:rsid w:val="00E64910"/>
    <w:rsid w:val="00E8186D"/>
    <w:rsid w:val="00EA0019"/>
    <w:rsid w:val="00EA3F42"/>
    <w:rsid w:val="00EA6EBC"/>
    <w:rsid w:val="00EB16B6"/>
    <w:rsid w:val="00EB1C87"/>
    <w:rsid w:val="00EE1ECD"/>
    <w:rsid w:val="00EE2B3B"/>
    <w:rsid w:val="00EE4754"/>
    <w:rsid w:val="00EE7092"/>
    <w:rsid w:val="00EF607B"/>
    <w:rsid w:val="00F11466"/>
    <w:rsid w:val="00F12615"/>
    <w:rsid w:val="00F2038A"/>
    <w:rsid w:val="00F45F1A"/>
    <w:rsid w:val="00F46792"/>
    <w:rsid w:val="00F76B19"/>
    <w:rsid w:val="00F86794"/>
    <w:rsid w:val="00F9024E"/>
    <w:rsid w:val="00F9275E"/>
    <w:rsid w:val="00FA365C"/>
    <w:rsid w:val="00FA417D"/>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611BD8"/>
  <w15:docId w15:val="{48371890-2643-4300-9F36-C2B237F17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503C3"/>
    <w:pPr>
      <w:ind w:left="720"/>
      <w:contextualSpacing/>
    </w:pPr>
  </w:style>
  <w:style w:type="character" w:styleId="CommentReference">
    <w:name w:val="annotation reference"/>
    <w:basedOn w:val="DefaultParagraphFont"/>
    <w:uiPriority w:val="99"/>
    <w:semiHidden/>
    <w:unhideWhenUsed/>
    <w:rsid w:val="004E0D75"/>
    <w:rPr>
      <w:sz w:val="16"/>
      <w:szCs w:val="16"/>
    </w:rPr>
  </w:style>
  <w:style w:type="paragraph" w:styleId="CommentText">
    <w:name w:val="annotation text"/>
    <w:basedOn w:val="Normal"/>
    <w:link w:val="CommentTextChar"/>
    <w:uiPriority w:val="99"/>
    <w:semiHidden/>
    <w:unhideWhenUsed/>
    <w:rsid w:val="004E0D75"/>
  </w:style>
  <w:style w:type="character" w:customStyle="1" w:styleId="CommentTextChar">
    <w:name w:val="Comment Text Char"/>
    <w:basedOn w:val="DefaultParagraphFont"/>
    <w:link w:val="CommentText"/>
    <w:uiPriority w:val="99"/>
    <w:semiHidden/>
    <w:rsid w:val="004E0D7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0D75"/>
    <w:rPr>
      <w:b/>
      <w:bCs/>
    </w:rPr>
  </w:style>
  <w:style w:type="character" w:customStyle="1" w:styleId="CommentSubjectChar">
    <w:name w:val="Comment Subject Char"/>
    <w:basedOn w:val="CommentTextChar"/>
    <w:link w:val="CommentSubject"/>
    <w:uiPriority w:val="99"/>
    <w:semiHidden/>
    <w:rsid w:val="004E0D75"/>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CF5427"/>
    <w:rPr>
      <w:color w:val="605E5C"/>
      <w:shd w:val="clear" w:color="auto" w:fill="E1DFDD"/>
    </w:rPr>
  </w:style>
  <w:style w:type="character" w:styleId="FollowedHyperlink">
    <w:name w:val="FollowedHyperlink"/>
    <w:basedOn w:val="DefaultParagraphFont"/>
    <w:uiPriority w:val="99"/>
    <w:semiHidden/>
    <w:unhideWhenUsed/>
    <w:rsid w:val="009D7C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398345">
      <w:bodyDiv w:val="1"/>
      <w:marLeft w:val="0"/>
      <w:marRight w:val="0"/>
      <w:marTop w:val="0"/>
      <w:marBottom w:val="0"/>
      <w:divBdr>
        <w:top w:val="none" w:sz="0" w:space="0" w:color="auto"/>
        <w:left w:val="none" w:sz="0" w:space="0" w:color="auto"/>
        <w:bottom w:val="none" w:sz="0" w:space="0" w:color="auto"/>
        <w:right w:val="none" w:sz="0" w:space="0" w:color="auto"/>
      </w:divBdr>
    </w:div>
    <w:div w:id="181551059">
      <w:bodyDiv w:val="1"/>
      <w:marLeft w:val="0"/>
      <w:marRight w:val="0"/>
      <w:marTop w:val="0"/>
      <w:marBottom w:val="0"/>
      <w:divBdr>
        <w:top w:val="none" w:sz="0" w:space="0" w:color="auto"/>
        <w:left w:val="none" w:sz="0" w:space="0" w:color="auto"/>
        <w:bottom w:val="none" w:sz="0" w:space="0" w:color="auto"/>
        <w:right w:val="none" w:sz="0" w:space="0" w:color="auto"/>
      </w:divBdr>
    </w:div>
    <w:div w:id="206374605">
      <w:bodyDiv w:val="1"/>
      <w:marLeft w:val="0"/>
      <w:marRight w:val="0"/>
      <w:marTop w:val="0"/>
      <w:marBottom w:val="0"/>
      <w:divBdr>
        <w:top w:val="none" w:sz="0" w:space="0" w:color="auto"/>
        <w:left w:val="none" w:sz="0" w:space="0" w:color="auto"/>
        <w:bottom w:val="none" w:sz="0" w:space="0" w:color="auto"/>
        <w:right w:val="none" w:sz="0" w:space="0" w:color="auto"/>
      </w:divBdr>
    </w:div>
    <w:div w:id="325060336">
      <w:bodyDiv w:val="1"/>
      <w:marLeft w:val="0"/>
      <w:marRight w:val="0"/>
      <w:marTop w:val="0"/>
      <w:marBottom w:val="0"/>
      <w:divBdr>
        <w:top w:val="none" w:sz="0" w:space="0" w:color="auto"/>
        <w:left w:val="none" w:sz="0" w:space="0" w:color="auto"/>
        <w:bottom w:val="none" w:sz="0" w:space="0" w:color="auto"/>
        <w:right w:val="none" w:sz="0" w:space="0" w:color="auto"/>
      </w:divBdr>
    </w:div>
    <w:div w:id="348261625">
      <w:bodyDiv w:val="1"/>
      <w:marLeft w:val="0"/>
      <w:marRight w:val="0"/>
      <w:marTop w:val="0"/>
      <w:marBottom w:val="0"/>
      <w:divBdr>
        <w:top w:val="none" w:sz="0" w:space="0" w:color="auto"/>
        <w:left w:val="none" w:sz="0" w:space="0" w:color="auto"/>
        <w:bottom w:val="none" w:sz="0" w:space="0" w:color="auto"/>
        <w:right w:val="none" w:sz="0" w:space="0" w:color="auto"/>
      </w:divBdr>
    </w:div>
    <w:div w:id="815995643">
      <w:bodyDiv w:val="1"/>
      <w:marLeft w:val="0"/>
      <w:marRight w:val="0"/>
      <w:marTop w:val="0"/>
      <w:marBottom w:val="0"/>
      <w:divBdr>
        <w:top w:val="none" w:sz="0" w:space="0" w:color="auto"/>
        <w:left w:val="none" w:sz="0" w:space="0" w:color="auto"/>
        <w:bottom w:val="none" w:sz="0" w:space="0" w:color="auto"/>
        <w:right w:val="none" w:sz="0" w:space="0" w:color="auto"/>
      </w:divBdr>
    </w:div>
    <w:div w:id="898514855">
      <w:bodyDiv w:val="1"/>
      <w:marLeft w:val="0"/>
      <w:marRight w:val="0"/>
      <w:marTop w:val="0"/>
      <w:marBottom w:val="0"/>
      <w:divBdr>
        <w:top w:val="none" w:sz="0" w:space="0" w:color="auto"/>
        <w:left w:val="none" w:sz="0" w:space="0" w:color="auto"/>
        <w:bottom w:val="none" w:sz="0" w:space="0" w:color="auto"/>
        <w:right w:val="none" w:sz="0" w:space="0" w:color="auto"/>
      </w:divBdr>
    </w:div>
    <w:div w:id="910312687">
      <w:bodyDiv w:val="1"/>
      <w:marLeft w:val="0"/>
      <w:marRight w:val="0"/>
      <w:marTop w:val="0"/>
      <w:marBottom w:val="0"/>
      <w:divBdr>
        <w:top w:val="none" w:sz="0" w:space="0" w:color="auto"/>
        <w:left w:val="none" w:sz="0" w:space="0" w:color="auto"/>
        <w:bottom w:val="none" w:sz="0" w:space="0" w:color="auto"/>
        <w:right w:val="none" w:sz="0" w:space="0" w:color="auto"/>
      </w:divBdr>
    </w:div>
    <w:div w:id="1086608682">
      <w:bodyDiv w:val="1"/>
      <w:marLeft w:val="0"/>
      <w:marRight w:val="0"/>
      <w:marTop w:val="0"/>
      <w:marBottom w:val="0"/>
      <w:divBdr>
        <w:top w:val="none" w:sz="0" w:space="0" w:color="auto"/>
        <w:left w:val="none" w:sz="0" w:space="0" w:color="auto"/>
        <w:bottom w:val="none" w:sz="0" w:space="0" w:color="auto"/>
        <w:right w:val="none" w:sz="0" w:space="0" w:color="auto"/>
      </w:divBdr>
    </w:div>
    <w:div w:id="1157959958">
      <w:bodyDiv w:val="1"/>
      <w:marLeft w:val="0"/>
      <w:marRight w:val="0"/>
      <w:marTop w:val="0"/>
      <w:marBottom w:val="0"/>
      <w:divBdr>
        <w:top w:val="none" w:sz="0" w:space="0" w:color="auto"/>
        <w:left w:val="none" w:sz="0" w:space="0" w:color="auto"/>
        <w:bottom w:val="none" w:sz="0" w:space="0" w:color="auto"/>
        <w:right w:val="none" w:sz="0" w:space="0" w:color="auto"/>
      </w:divBdr>
    </w:div>
    <w:div w:id="1516849219">
      <w:bodyDiv w:val="1"/>
      <w:marLeft w:val="0"/>
      <w:marRight w:val="0"/>
      <w:marTop w:val="0"/>
      <w:marBottom w:val="0"/>
      <w:divBdr>
        <w:top w:val="none" w:sz="0" w:space="0" w:color="auto"/>
        <w:left w:val="none" w:sz="0" w:space="0" w:color="auto"/>
        <w:bottom w:val="none" w:sz="0" w:space="0" w:color="auto"/>
        <w:right w:val="none" w:sz="0" w:space="0" w:color="auto"/>
      </w:divBdr>
    </w:div>
    <w:div w:id="1560049293">
      <w:bodyDiv w:val="1"/>
      <w:marLeft w:val="0"/>
      <w:marRight w:val="0"/>
      <w:marTop w:val="0"/>
      <w:marBottom w:val="0"/>
      <w:divBdr>
        <w:top w:val="none" w:sz="0" w:space="0" w:color="auto"/>
        <w:left w:val="none" w:sz="0" w:space="0" w:color="auto"/>
        <w:bottom w:val="none" w:sz="0" w:space="0" w:color="auto"/>
        <w:right w:val="none" w:sz="0" w:space="0" w:color="auto"/>
      </w:divBdr>
    </w:div>
    <w:div w:id="1586107602">
      <w:bodyDiv w:val="1"/>
      <w:marLeft w:val="0"/>
      <w:marRight w:val="0"/>
      <w:marTop w:val="0"/>
      <w:marBottom w:val="0"/>
      <w:divBdr>
        <w:top w:val="none" w:sz="0" w:space="0" w:color="auto"/>
        <w:left w:val="none" w:sz="0" w:space="0" w:color="auto"/>
        <w:bottom w:val="none" w:sz="0" w:space="0" w:color="auto"/>
        <w:right w:val="none" w:sz="0" w:space="0" w:color="auto"/>
      </w:divBdr>
    </w:div>
    <w:div w:id="1761639463">
      <w:bodyDiv w:val="1"/>
      <w:marLeft w:val="0"/>
      <w:marRight w:val="0"/>
      <w:marTop w:val="0"/>
      <w:marBottom w:val="0"/>
      <w:divBdr>
        <w:top w:val="none" w:sz="0" w:space="0" w:color="auto"/>
        <w:left w:val="none" w:sz="0" w:space="0" w:color="auto"/>
        <w:bottom w:val="none" w:sz="0" w:space="0" w:color="auto"/>
        <w:right w:val="none" w:sz="0" w:space="0" w:color="auto"/>
      </w:divBdr>
    </w:div>
    <w:div w:id="1773279984">
      <w:bodyDiv w:val="1"/>
      <w:marLeft w:val="0"/>
      <w:marRight w:val="0"/>
      <w:marTop w:val="0"/>
      <w:marBottom w:val="0"/>
      <w:divBdr>
        <w:top w:val="none" w:sz="0" w:space="0" w:color="auto"/>
        <w:left w:val="none" w:sz="0" w:space="0" w:color="auto"/>
        <w:bottom w:val="none" w:sz="0" w:space="0" w:color="auto"/>
        <w:right w:val="none" w:sz="0" w:space="0" w:color="auto"/>
      </w:divBdr>
    </w:div>
    <w:div w:id="1775056108">
      <w:bodyDiv w:val="1"/>
      <w:marLeft w:val="0"/>
      <w:marRight w:val="0"/>
      <w:marTop w:val="0"/>
      <w:marBottom w:val="0"/>
      <w:divBdr>
        <w:top w:val="none" w:sz="0" w:space="0" w:color="auto"/>
        <w:left w:val="none" w:sz="0" w:space="0" w:color="auto"/>
        <w:bottom w:val="none" w:sz="0" w:space="0" w:color="auto"/>
        <w:right w:val="none" w:sz="0" w:space="0" w:color="auto"/>
      </w:divBdr>
      <w:divsChild>
        <w:div w:id="1761490417">
          <w:marLeft w:val="0"/>
          <w:marRight w:val="891"/>
          <w:marTop w:val="0"/>
          <w:marBottom w:val="891"/>
          <w:divBdr>
            <w:top w:val="none" w:sz="0" w:space="0" w:color="auto"/>
            <w:left w:val="none" w:sz="0" w:space="0" w:color="auto"/>
            <w:bottom w:val="none" w:sz="0" w:space="0" w:color="auto"/>
            <w:right w:val="none" w:sz="0" w:space="0" w:color="auto"/>
          </w:divBdr>
          <w:divsChild>
            <w:div w:id="442960169">
              <w:marLeft w:val="0"/>
              <w:marRight w:val="0"/>
              <w:marTop w:val="0"/>
              <w:marBottom w:val="0"/>
              <w:divBdr>
                <w:top w:val="none" w:sz="0" w:space="0" w:color="auto"/>
                <w:left w:val="none" w:sz="0" w:space="0" w:color="auto"/>
                <w:bottom w:val="none" w:sz="0" w:space="0" w:color="auto"/>
                <w:right w:val="none" w:sz="0" w:space="0" w:color="auto"/>
              </w:divBdr>
              <w:divsChild>
                <w:div w:id="28235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926559">
      <w:bodyDiv w:val="1"/>
      <w:marLeft w:val="0"/>
      <w:marRight w:val="0"/>
      <w:marTop w:val="0"/>
      <w:marBottom w:val="0"/>
      <w:divBdr>
        <w:top w:val="none" w:sz="0" w:space="0" w:color="auto"/>
        <w:left w:val="none" w:sz="0" w:space="0" w:color="auto"/>
        <w:bottom w:val="none" w:sz="0" w:space="0" w:color="auto"/>
        <w:right w:val="none" w:sz="0" w:space="0" w:color="auto"/>
      </w:divBdr>
    </w:div>
    <w:div w:id="210537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18" Type="http://schemas.openxmlformats.org/officeDocument/2006/relationships/hyperlink" Target="mailto:simao.campos@itu.int" TargetMode="External"/><Relationship Id="rId26" Type="http://schemas.openxmlformats.org/officeDocument/2006/relationships/hyperlink" Target="mailto:info@autopilot-project.eu" TargetMode="External"/><Relationship Id="rId3" Type="http://schemas.openxmlformats.org/officeDocument/2006/relationships/customXml" Target="../customXml/item3.xml"/><Relationship Id="rId21" Type="http://schemas.openxmlformats.org/officeDocument/2006/relationships/hyperlink" Target="mailto:Maxime.Flament@5gaa.org"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hyperlink" Target="mailto:Stefano.Polidori@itu.int" TargetMode="External"/><Relationship Id="rId25" Type="http://schemas.openxmlformats.org/officeDocument/2006/relationships/hyperlink" Target="mailto:e.catana@mail.ertico.com"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tlegrand@cencenelec.eu" TargetMode="External"/><Relationship Id="rId20" Type="http://schemas.openxmlformats.org/officeDocument/2006/relationships/hyperlink" Target="mailto:npa@anemonetechnology.com" TargetMode="External"/><Relationship Id="rId29" Type="http://schemas.openxmlformats.org/officeDocument/2006/relationships/hyperlink" Target="mailto:andrea.lorelli@etsi.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pa@anemonetechnology.com" TargetMode="External"/><Relationship Id="rId24" Type="http://schemas.openxmlformats.org/officeDocument/2006/relationships/hyperlink" Target="mailto:marika.hoedemaeker@tno.nl" TargetMode="External"/><Relationship Id="rId32" Type="http://schemas.openxmlformats.org/officeDocument/2006/relationships/hyperlink" Target="mailto:Andrea.Lorelli@etsi.org" TargetMode="External"/><Relationship Id="rId5" Type="http://schemas.openxmlformats.org/officeDocument/2006/relationships/numbering" Target="numbering.xml"/><Relationship Id="rId15" Type="http://schemas.openxmlformats.org/officeDocument/2006/relationships/hyperlink" Target="mailto:goudyr1@ntcna.nissan-usa.com" TargetMode="External"/><Relationship Id="rId23" Type="http://schemas.openxmlformats.org/officeDocument/2006/relationships/hyperlink" Target="mailto:Martin.Boehm@austriatech.at" TargetMode="External"/><Relationship Id="rId28" Type="http://schemas.openxmlformats.org/officeDocument/2006/relationships/hyperlink" Target="mailto:SafetyCube@lboro.ac.uk"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tsbsg16@itu.int" TargetMode="External"/><Relationship Id="rId31" Type="http://schemas.openxmlformats.org/officeDocument/2006/relationships/hyperlink" Target="mailto:ps@paulsconsultancy.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ustinm@jmcrota.com" TargetMode="External"/><Relationship Id="rId22" Type="http://schemas.openxmlformats.org/officeDocument/2006/relationships/hyperlink" Target="mailto:5GAA-liaison@5gaa.org" TargetMode="External"/><Relationship Id="rId27" Type="http://schemas.openxmlformats.org/officeDocument/2006/relationships/hyperlink" Target="mailto:alex.vallejo@idiada.com" TargetMode="External"/><Relationship Id="rId30" Type="http://schemas.openxmlformats.org/officeDocument/2006/relationships/hyperlink" Target="mailto:npa@anemonetechnology.com" TargetMode="External"/><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E7622289576114388257C19CA0ED7EB" ma:contentTypeVersion="4" ma:contentTypeDescription="Crear nuevo documento." ma:contentTypeScope="" ma:versionID="6d423e1d7d63baca92fdb4705c794fe1">
  <xsd:schema xmlns:xsd="http://www.w3.org/2001/XMLSchema" xmlns:xs="http://www.w3.org/2001/XMLSchema" xmlns:p="http://schemas.microsoft.com/office/2006/metadata/properties" xmlns:ns2="eaa00c51-5de4-4083-83f6-5ac443f59e60" targetNamespace="http://schemas.microsoft.com/office/2006/metadata/properties" ma:root="true" ma:fieldsID="db29afbb9ba7944ac69bfbc22452fdcd" ns2:_="">
    <xsd:import namespace="eaa00c51-5de4-4083-83f6-5ac443f59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a00c51-5de4-4083-83f6-5ac443f59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E40EA2-3222-485B-9A4D-DFF51462B49D}">
  <ds:schemaRefs>
    <ds:schemaRef ds:uri="http://schemas.microsoft.com/sharepoint/v3/contenttype/forms"/>
  </ds:schemaRefs>
</ds:datastoreItem>
</file>

<file path=customXml/itemProps2.xml><?xml version="1.0" encoding="utf-8"?>
<ds:datastoreItem xmlns:ds="http://schemas.openxmlformats.org/officeDocument/2006/customXml" ds:itemID="{F319543F-05F9-4364-86F4-4DF97AC63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a00c51-5de4-4083-83f6-5ac443f59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31F22-7247-48F6-ADBD-6856A34AD206}">
  <ds:schemaRefs>
    <ds:schemaRef ds:uri="http://schemas.openxmlformats.org/officeDocument/2006/bibliography"/>
  </ds:schemaRefs>
</ds:datastoreItem>
</file>

<file path=customXml/itemProps4.xml><?xml version="1.0" encoding="utf-8"?>
<ds:datastoreItem xmlns:ds="http://schemas.openxmlformats.org/officeDocument/2006/customXml" ds:itemID="{A6B95BA8-CB22-42EE-81B6-F46C521DDCE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1170</Words>
  <Characters>6674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Objection text from Nokia and Ericsson</cp:lastModifiedBy>
  <cp:revision>3</cp:revision>
  <cp:lastPrinted>2010-12-06T15:51:00Z</cp:lastPrinted>
  <dcterms:created xsi:type="dcterms:W3CDTF">2020-11-27T08:28:00Z</dcterms:created>
  <dcterms:modified xsi:type="dcterms:W3CDTF">2020-11-27T08:29:00Z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0x0101006E7622289576114388257C19CA0ED7EB</vt:lpwstr>
  </property>
</Properties>
</file>